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A41EE" w14:textId="77777777" w:rsidR="00452977" w:rsidRPr="00452977" w:rsidRDefault="00452977" w:rsidP="00452977">
      <w:pPr>
        <w:spacing w:after="160" w:line="360" w:lineRule="auto"/>
        <w:jc w:val="both"/>
        <w:rPr>
          <w:rFonts w:ascii="Arial" w:eastAsia="Calibri" w:hAnsi="Arial" w:cs="Arial"/>
          <w:b/>
          <w:sz w:val="22"/>
          <w:szCs w:val="22"/>
          <w:lang w:val="en-ZA"/>
        </w:rPr>
      </w:pPr>
      <w:bookmarkStart w:id="0" w:name="_Hlk170306154"/>
      <w:r w:rsidRPr="00452977">
        <w:rPr>
          <w:rFonts w:ascii="Arial" w:eastAsia="Calibri" w:hAnsi="Arial" w:cs="Arial"/>
          <w:b/>
          <w:sz w:val="22"/>
          <w:szCs w:val="22"/>
          <w:lang w:val="en-ZA"/>
        </w:rPr>
        <w:t>PROFESSIONAL CONDUCT COMMITTEE RULINGS IN TERMS OF SAICA BY-LAWS – JANUARY, FEBRUARY, MARCH 2025</w:t>
      </w:r>
    </w:p>
    <w:p w14:paraId="43402007" w14:textId="77777777" w:rsidR="00452977" w:rsidRPr="00452977" w:rsidRDefault="00452977" w:rsidP="00452977">
      <w:pPr>
        <w:spacing w:after="160" w:line="259" w:lineRule="auto"/>
        <w:jc w:val="both"/>
        <w:rPr>
          <w:rFonts w:ascii="Arial" w:eastAsia="Calibri" w:hAnsi="Arial" w:cs="Arial"/>
          <w:b/>
          <w:bCs/>
          <w:sz w:val="20"/>
          <w:szCs w:val="20"/>
          <w:lang w:val="en-ZA"/>
        </w:rPr>
      </w:pPr>
    </w:p>
    <w:p w14:paraId="0E197AD9" w14:textId="77777777" w:rsidR="00452977" w:rsidRPr="00452977" w:rsidRDefault="00452977" w:rsidP="00452977">
      <w:pPr>
        <w:spacing w:after="160" w:line="360" w:lineRule="auto"/>
        <w:jc w:val="both"/>
        <w:rPr>
          <w:rFonts w:ascii="Arial" w:eastAsia="Calibri" w:hAnsi="Arial" w:cs="Arial"/>
          <w:sz w:val="20"/>
          <w:szCs w:val="20"/>
          <w:u w:val="single"/>
          <w:lang w:val="en-ZA"/>
        </w:rPr>
      </w:pPr>
      <w:r w:rsidRPr="00452977">
        <w:rPr>
          <w:rFonts w:ascii="Arial" w:eastAsia="Calibri" w:hAnsi="Arial" w:cs="Arial"/>
          <w:sz w:val="20"/>
          <w:szCs w:val="20"/>
          <w:u w:val="single"/>
          <w:lang w:val="en-ZA"/>
        </w:rPr>
        <w:t>Matter 1:</w:t>
      </w:r>
    </w:p>
    <w:p w14:paraId="028A8332" w14:textId="77777777" w:rsidR="00452977" w:rsidRPr="00452977" w:rsidRDefault="00452977" w:rsidP="00452977">
      <w:pPr>
        <w:spacing w:after="160" w:line="360" w:lineRule="auto"/>
        <w:jc w:val="both"/>
        <w:rPr>
          <w:rFonts w:ascii="Arial" w:eastAsia="Calibri" w:hAnsi="Arial" w:cs="Arial"/>
          <w:sz w:val="20"/>
          <w:szCs w:val="20"/>
          <w:lang w:val="en-ZA"/>
        </w:rPr>
      </w:pPr>
      <w:proofErr w:type="spellStart"/>
      <w:r w:rsidRPr="00452977">
        <w:rPr>
          <w:rFonts w:ascii="Arial" w:eastAsia="Calibri" w:hAnsi="Arial" w:cs="Arial"/>
          <w:b/>
          <w:bCs/>
          <w:sz w:val="20"/>
          <w:szCs w:val="20"/>
          <w:lang w:val="en-ZA"/>
        </w:rPr>
        <w:t>Shadrac</w:t>
      </w:r>
      <w:proofErr w:type="spellEnd"/>
      <w:r w:rsidRPr="00452977">
        <w:rPr>
          <w:rFonts w:ascii="Arial" w:eastAsia="Calibri" w:hAnsi="Arial" w:cs="Arial"/>
          <w:b/>
          <w:bCs/>
          <w:sz w:val="20"/>
          <w:szCs w:val="20"/>
          <w:lang w:val="en-ZA"/>
        </w:rPr>
        <w:t xml:space="preserve"> Mbenga Ngombabu</w:t>
      </w:r>
      <w:r w:rsidRPr="00452977">
        <w:rPr>
          <w:rFonts w:ascii="Arial" w:eastAsia="Calibri" w:hAnsi="Arial" w:cs="Arial"/>
          <w:sz w:val="20"/>
          <w:szCs w:val="20"/>
          <w:lang w:val="en-ZA"/>
        </w:rPr>
        <w:t xml:space="preserve"> was found guilty of contravening Paragraphs 5.2.2 and 5.2.3. of the 2022 By-laws and Section 110.1 A1 read with subsection 115.1. Professional Behaviour of the Code of Professional Conduct for using inappropriate language during a consultation with a SARS official. </w:t>
      </w:r>
    </w:p>
    <w:p w14:paraId="16D7B6A9" w14:textId="77777777" w:rsidR="00452977" w:rsidRPr="00452977" w:rsidRDefault="00452977" w:rsidP="00452977">
      <w:pPr>
        <w:spacing w:after="160" w:line="360" w:lineRule="auto"/>
        <w:jc w:val="both"/>
        <w:rPr>
          <w:rFonts w:ascii="Arial" w:eastAsia="Calibri" w:hAnsi="Arial" w:cs="Arial"/>
          <w:sz w:val="20"/>
          <w:szCs w:val="20"/>
          <w:lang w:val="en-ZA"/>
        </w:rPr>
      </w:pPr>
      <w:r w:rsidRPr="00452977">
        <w:rPr>
          <w:rFonts w:ascii="Arial" w:eastAsia="Calibri" w:hAnsi="Arial" w:cs="Arial"/>
          <w:sz w:val="20"/>
          <w:szCs w:val="20"/>
          <w:lang w:val="en-ZA"/>
        </w:rPr>
        <w:t>The PCC imposed the following sanction: A reprimand; a Fine of R50 000 (fifty thousand rand) of which R40 000 (forty thousand rand) was suspended on condition that he is not found guilty of the same or similar offence for a period of 3 (three) years from the date of the ruling. The unsuspended part of the Fine which is R10 000 (ten thousand rand) should be paid within 30 (thirty) days from the date of being notified of the ruling. A Fit and Proper Enquiry was not necessary.</w:t>
      </w:r>
    </w:p>
    <w:p w14:paraId="6C872C4A" w14:textId="77777777" w:rsidR="00452977" w:rsidRPr="00452977" w:rsidRDefault="00452977" w:rsidP="00452977">
      <w:pPr>
        <w:spacing w:after="160" w:line="360" w:lineRule="auto"/>
        <w:jc w:val="both"/>
        <w:rPr>
          <w:rFonts w:ascii="Arial" w:eastAsia="Calibri" w:hAnsi="Arial" w:cs="Arial"/>
          <w:b/>
          <w:sz w:val="22"/>
          <w:szCs w:val="22"/>
          <w:lang w:val="en-ZA"/>
        </w:rPr>
      </w:pPr>
    </w:p>
    <w:bookmarkEnd w:id="0"/>
    <w:p w14:paraId="18BAFAE3" w14:textId="77777777" w:rsidR="00452977" w:rsidRPr="00452977" w:rsidRDefault="00452977" w:rsidP="00452977">
      <w:pPr>
        <w:spacing w:after="160" w:line="259" w:lineRule="auto"/>
        <w:rPr>
          <w:rFonts w:ascii="Arial" w:eastAsia="Calibri" w:hAnsi="Arial" w:cs="Arial"/>
          <w:sz w:val="20"/>
          <w:szCs w:val="20"/>
          <w:lang w:val="en-ZA"/>
        </w:rPr>
      </w:pPr>
    </w:p>
    <w:p w14:paraId="097047F4" w14:textId="2F1BCBAC" w:rsidR="00550FE1" w:rsidRDefault="00550FE1" w:rsidP="008E1F01"/>
    <w:p w14:paraId="6F7B13EE" w14:textId="77777777" w:rsidR="00DB7F98" w:rsidRDefault="00DB7F98" w:rsidP="008E1F01"/>
    <w:p w14:paraId="4451D42E" w14:textId="77777777" w:rsidR="00DB7F98" w:rsidRDefault="00DB7F98" w:rsidP="008E1F01"/>
    <w:p w14:paraId="1A2E426C" w14:textId="77777777" w:rsidR="00DB7F98" w:rsidRDefault="00DB7F98" w:rsidP="008E1F01"/>
    <w:p w14:paraId="32E490C7" w14:textId="77777777" w:rsidR="00DB7F98" w:rsidRDefault="00DB7F98" w:rsidP="008E1F01"/>
    <w:p w14:paraId="7404A8D4" w14:textId="77777777" w:rsidR="00DB7F98" w:rsidRDefault="00DB7F98" w:rsidP="008E1F01"/>
    <w:p w14:paraId="7F74AD05" w14:textId="77777777" w:rsidR="00DB7F98" w:rsidRDefault="00DB7F98" w:rsidP="008E1F01"/>
    <w:p w14:paraId="3FBC4AC6" w14:textId="77777777" w:rsidR="00DB7F98" w:rsidRDefault="00DB7F98" w:rsidP="008E1F01"/>
    <w:p w14:paraId="0E3FD1D1" w14:textId="77777777" w:rsidR="00DB7F98" w:rsidRDefault="00DB7F98" w:rsidP="008E1F01"/>
    <w:p w14:paraId="413CF433" w14:textId="77777777" w:rsidR="00DB7F98" w:rsidRDefault="00DB7F98" w:rsidP="008E1F01"/>
    <w:p w14:paraId="411AE380" w14:textId="77777777" w:rsidR="00DB7F98" w:rsidRDefault="00DB7F98" w:rsidP="008E1F01"/>
    <w:p w14:paraId="0DD644CE" w14:textId="77777777" w:rsidR="00DB7F98" w:rsidRDefault="00DB7F98" w:rsidP="008E1F01"/>
    <w:p w14:paraId="3A08683F" w14:textId="77777777" w:rsidR="00DB7F98" w:rsidRDefault="00DB7F98" w:rsidP="008E1F01"/>
    <w:p w14:paraId="1C0A18FD" w14:textId="77777777" w:rsidR="00DB7F98" w:rsidRDefault="00DB7F98" w:rsidP="008E1F01"/>
    <w:p w14:paraId="6370DA98" w14:textId="77777777" w:rsidR="00DB7F98" w:rsidRDefault="00DB7F98" w:rsidP="008E1F01"/>
    <w:p w14:paraId="4FBDC6B8" w14:textId="77777777" w:rsidR="00DB7F98" w:rsidRDefault="00DB7F98" w:rsidP="008E1F01"/>
    <w:p w14:paraId="69C7C059" w14:textId="77777777" w:rsidR="00DB7F98" w:rsidRDefault="00DB7F98" w:rsidP="008E1F01"/>
    <w:p w14:paraId="208E3427" w14:textId="77777777" w:rsidR="00DB7F98" w:rsidRDefault="00DB7F98" w:rsidP="008E1F01"/>
    <w:p w14:paraId="0E5D2744" w14:textId="77777777" w:rsidR="00DB7F98" w:rsidRDefault="00DB7F98" w:rsidP="008E1F01"/>
    <w:p w14:paraId="7E3C689A" w14:textId="77777777" w:rsidR="00DB7F98" w:rsidRDefault="00DB7F98" w:rsidP="008E1F01"/>
    <w:p w14:paraId="225558CB" w14:textId="77777777" w:rsidR="00DB7F98" w:rsidRDefault="00DB7F98" w:rsidP="008E1F01"/>
    <w:p w14:paraId="00DAA5CB" w14:textId="77777777" w:rsidR="00DB7F98" w:rsidRDefault="00DB7F98" w:rsidP="008E1F01"/>
    <w:p w14:paraId="1503D34B" w14:textId="77777777" w:rsidR="00DB7F98" w:rsidRDefault="00DB7F98" w:rsidP="008E1F01"/>
    <w:p w14:paraId="42D4A843" w14:textId="77777777" w:rsidR="00DB7F98" w:rsidRDefault="00DB7F98" w:rsidP="008E1F01"/>
    <w:p w14:paraId="2B7878A6" w14:textId="77777777" w:rsidR="00DB7F98" w:rsidRDefault="00DB7F98" w:rsidP="008E1F01"/>
    <w:p w14:paraId="295800B9" w14:textId="77777777" w:rsidR="00DB7F98" w:rsidRDefault="00DB7F98" w:rsidP="008E1F01"/>
    <w:p w14:paraId="6871B62C" w14:textId="77777777" w:rsidR="00DB7F98" w:rsidRDefault="00DB7F98" w:rsidP="008E1F01"/>
    <w:p w14:paraId="174E6DC9" w14:textId="77777777" w:rsidR="00DB7F98" w:rsidRDefault="00DB7F98" w:rsidP="008E1F01"/>
    <w:p w14:paraId="5DDD96AA" w14:textId="77777777" w:rsidR="00DB7F98" w:rsidRDefault="00DB7F98" w:rsidP="008E1F01"/>
    <w:p w14:paraId="60B8429C" w14:textId="77777777" w:rsidR="00DB7F98" w:rsidRDefault="00DB7F98" w:rsidP="008E1F01"/>
    <w:p w14:paraId="1195BCE2" w14:textId="77777777" w:rsidR="00DB7F98" w:rsidRDefault="00DB7F98" w:rsidP="008E1F01"/>
    <w:p w14:paraId="035D8387" w14:textId="77777777" w:rsidR="00DB7F98" w:rsidRDefault="00DB7F98" w:rsidP="008E1F01"/>
    <w:p w14:paraId="44041732" w14:textId="77777777" w:rsidR="00DB7F98" w:rsidRDefault="00DB7F98" w:rsidP="008E1F01"/>
    <w:p w14:paraId="0C86B578" w14:textId="77777777" w:rsidR="00DB7F98" w:rsidRDefault="00DB7F98" w:rsidP="008E1F01"/>
    <w:p w14:paraId="57CDB1A0" w14:textId="77777777" w:rsidR="00DB7F98" w:rsidRDefault="00DB7F98" w:rsidP="008E1F01"/>
    <w:p w14:paraId="4925C002" w14:textId="77777777" w:rsidR="00DB7F98" w:rsidRDefault="00DB7F98" w:rsidP="008E1F01"/>
    <w:p w14:paraId="6EC627CC" w14:textId="77777777" w:rsidR="00DB7F98" w:rsidRDefault="00DB7F98" w:rsidP="008E1F01"/>
    <w:p w14:paraId="4A246F6B" w14:textId="77777777" w:rsidR="00DB7F98" w:rsidRDefault="00DB7F98" w:rsidP="008E1F01"/>
    <w:p w14:paraId="2DD420DD" w14:textId="77777777" w:rsidR="00DB7F98" w:rsidRDefault="00DB7F98" w:rsidP="008E1F01"/>
    <w:p w14:paraId="456E4D8A" w14:textId="77777777" w:rsidR="00DB7F98" w:rsidRDefault="00DB7F98" w:rsidP="008E1F01"/>
    <w:p w14:paraId="533D0064" w14:textId="77777777" w:rsidR="00DB7F98" w:rsidRDefault="00DB7F98" w:rsidP="008E1F01"/>
    <w:p w14:paraId="3A97DA4E" w14:textId="77777777" w:rsidR="00DB7F98" w:rsidRDefault="00DB7F98" w:rsidP="008E1F01"/>
    <w:p w14:paraId="6971D54C" w14:textId="77777777" w:rsidR="00DB7F98" w:rsidRDefault="00DB7F98" w:rsidP="008E1F01"/>
    <w:p w14:paraId="4DCBFA3B" w14:textId="77777777" w:rsidR="00DB7F98" w:rsidRDefault="00DB7F98" w:rsidP="008E1F01"/>
    <w:p w14:paraId="5D344362" w14:textId="77777777" w:rsidR="00DB7F98" w:rsidRDefault="00DB7F98" w:rsidP="008E1F01"/>
    <w:p w14:paraId="4F2A103A" w14:textId="77777777" w:rsidR="00DB7F98" w:rsidRDefault="00DB7F98" w:rsidP="008E1F01"/>
    <w:p w14:paraId="48A361D8" w14:textId="77777777" w:rsidR="00DB7F98" w:rsidRDefault="00DB7F98" w:rsidP="008E1F01"/>
    <w:p w14:paraId="37EDBB89" w14:textId="77777777" w:rsidR="00DB7F98" w:rsidRDefault="00DB7F98" w:rsidP="008E1F01"/>
    <w:p w14:paraId="5978C3D6" w14:textId="77777777" w:rsidR="00DB7F98" w:rsidRDefault="00DB7F98" w:rsidP="008E1F01"/>
    <w:p w14:paraId="0EC78A22" w14:textId="77777777" w:rsidR="00DB7F98" w:rsidRDefault="00DB7F98" w:rsidP="008E1F01"/>
    <w:p w14:paraId="78AB74A8" w14:textId="77777777" w:rsidR="00DB7F98" w:rsidRDefault="00DB7F98" w:rsidP="008E1F01"/>
    <w:p w14:paraId="7F3AFB44" w14:textId="77777777" w:rsidR="00DB7F98" w:rsidRDefault="00DB7F98" w:rsidP="008E1F01"/>
    <w:p w14:paraId="184345A6" w14:textId="77777777" w:rsidR="00DB7F98" w:rsidRDefault="00DB7F98" w:rsidP="008E1F01"/>
    <w:p w14:paraId="41D4CB3F" w14:textId="77777777" w:rsidR="00DB7F98" w:rsidRDefault="00DB7F98" w:rsidP="008E1F01"/>
    <w:p w14:paraId="7DA37398" w14:textId="77777777" w:rsidR="00DB7F98" w:rsidRDefault="00DB7F98" w:rsidP="008E1F01"/>
    <w:p w14:paraId="67079E5A" w14:textId="77777777" w:rsidR="00DB7F98" w:rsidRDefault="00DB7F98" w:rsidP="008E1F01"/>
    <w:p w14:paraId="47E32539" w14:textId="77777777" w:rsidR="00DB7F98" w:rsidRDefault="00DB7F98" w:rsidP="008E1F01"/>
    <w:p w14:paraId="5CBBB54A" w14:textId="77777777" w:rsidR="00DB7F98" w:rsidRDefault="00DB7F98" w:rsidP="008E1F01"/>
    <w:p w14:paraId="7200BAE8" w14:textId="77777777" w:rsidR="00DB7F98" w:rsidRDefault="00DB7F98" w:rsidP="008E1F01"/>
    <w:p w14:paraId="640869B5" w14:textId="77777777" w:rsidR="00DB7F98" w:rsidRDefault="00DB7F98" w:rsidP="008E1F01"/>
    <w:p w14:paraId="00314E36" w14:textId="77777777" w:rsidR="00DB7F98" w:rsidRDefault="00DB7F98" w:rsidP="008E1F01"/>
    <w:p w14:paraId="47CCFEBA" w14:textId="77777777" w:rsidR="00DB7F98" w:rsidRDefault="00DB7F98" w:rsidP="008E1F01"/>
    <w:p w14:paraId="3ECE65B2" w14:textId="77777777" w:rsidR="00DB7F98" w:rsidRDefault="00DB7F98" w:rsidP="008E1F01"/>
    <w:p w14:paraId="608E3216" w14:textId="77777777" w:rsidR="00DB7F98" w:rsidRDefault="00DB7F98" w:rsidP="008E1F01"/>
    <w:p w14:paraId="7255FF2A" w14:textId="77777777" w:rsidR="00DB7F98" w:rsidRDefault="00DB7F98" w:rsidP="008E1F01"/>
    <w:p w14:paraId="4E7E9F7B" w14:textId="77777777" w:rsidR="00DB7F98" w:rsidRDefault="00DB7F98" w:rsidP="008E1F01"/>
    <w:p w14:paraId="58A57DB8" w14:textId="77777777" w:rsidR="00DB7F98" w:rsidRDefault="00DB7F98" w:rsidP="008E1F01"/>
    <w:p w14:paraId="06D3A12F" w14:textId="77777777" w:rsidR="00DB7F98" w:rsidRDefault="00DB7F98" w:rsidP="008E1F01"/>
    <w:p w14:paraId="19C7738B" w14:textId="77777777" w:rsidR="00DB7F98" w:rsidRDefault="00DB7F98" w:rsidP="008E1F01"/>
    <w:p w14:paraId="3B4C33BB" w14:textId="77777777" w:rsidR="00DB7F98" w:rsidRDefault="00DB7F98" w:rsidP="008E1F01"/>
    <w:p w14:paraId="6986F55B" w14:textId="77777777" w:rsidR="00DB7F98" w:rsidRDefault="00DB7F98" w:rsidP="008E1F01"/>
    <w:p w14:paraId="2E049016" w14:textId="77777777" w:rsidR="00DB7F98" w:rsidRDefault="00DB7F98" w:rsidP="008E1F01"/>
    <w:p w14:paraId="4350D65D" w14:textId="77777777" w:rsidR="00DB7F98" w:rsidRDefault="00DB7F98" w:rsidP="008E1F01"/>
    <w:p w14:paraId="213A1848" w14:textId="77777777" w:rsidR="00DB7F98" w:rsidRDefault="00DB7F98" w:rsidP="008E1F01"/>
    <w:p w14:paraId="51459CE3" w14:textId="77777777" w:rsidR="00DB7F98" w:rsidRDefault="00DB7F98" w:rsidP="008E1F01"/>
    <w:p w14:paraId="5D888B83" w14:textId="77777777" w:rsidR="00DB7F98" w:rsidRDefault="00DB7F98" w:rsidP="008E1F01"/>
    <w:p w14:paraId="3FBA74B2" w14:textId="77777777" w:rsidR="00DB7F98" w:rsidRDefault="00DB7F98" w:rsidP="008E1F01"/>
    <w:p w14:paraId="15461312" w14:textId="77777777" w:rsidR="00DB7F98" w:rsidRDefault="00DB7F98" w:rsidP="008E1F01"/>
    <w:p w14:paraId="56BB59C7" w14:textId="77777777" w:rsidR="00DB7F98" w:rsidRDefault="00DB7F98" w:rsidP="008E1F01"/>
    <w:p w14:paraId="167D1A3A" w14:textId="77777777" w:rsidR="00DB7F98" w:rsidRPr="008E1F01" w:rsidRDefault="00DB7F98" w:rsidP="008E1F01"/>
    <w:sectPr w:rsidR="00DB7F98" w:rsidRPr="008E1F01" w:rsidSect="00DB7F98">
      <w:headerReference w:type="default" r:id="rId10"/>
      <w:footerReference w:type="default" r:id="rId11"/>
      <w:headerReference w:type="first" r:id="rId12"/>
      <w:footerReference w:type="first" r:id="rId13"/>
      <w:pgSz w:w="11900" w:h="16840"/>
      <w:pgMar w:top="2724" w:right="680" w:bottom="2249" w:left="588"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643A7" w14:textId="77777777" w:rsidR="00025CA2" w:rsidRDefault="00025CA2" w:rsidP="008F058C">
      <w:r>
        <w:separator/>
      </w:r>
    </w:p>
  </w:endnote>
  <w:endnote w:type="continuationSeparator" w:id="0">
    <w:p w14:paraId="5DC24BFB" w14:textId="77777777" w:rsidR="00025CA2" w:rsidRDefault="00025CA2" w:rsidP="008F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T Walsheim Pro Light">
    <w:charset w:val="4D"/>
    <w:family w:val="auto"/>
    <w:pitch w:val="variable"/>
    <w:sig w:usb0="A00002AF" w:usb1="5000206B" w:usb2="00000000" w:usb3="00000000" w:csb0="00000097" w:csb1="00000000"/>
  </w:font>
  <w:font w:name="MinionPro-Regular">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534459"/>
      <w:docPartObj>
        <w:docPartGallery w:val="Page Numbers (Bottom of Page)"/>
        <w:docPartUnique/>
      </w:docPartObj>
    </w:sdtPr>
    <w:sdtEndPr>
      <w:rPr>
        <w:noProof/>
      </w:rPr>
    </w:sdtEndPr>
    <w:sdtContent>
      <w:p w14:paraId="63DBC0FA" w14:textId="5DEBA887" w:rsidR="00DB7F98" w:rsidRDefault="00DB7F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8F772C" w14:textId="77777777" w:rsidR="00DB7F98" w:rsidRDefault="00DB7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E0B6" w14:textId="7BE031A5" w:rsidR="000A6F72" w:rsidRDefault="00DB7F98" w:rsidP="00007294">
    <w:pPr>
      <w:pStyle w:val="Footer"/>
      <w:ind w:right="426"/>
    </w:pPr>
    <w:r>
      <w:rPr>
        <w:noProof/>
      </w:rPr>
      <mc:AlternateContent>
        <mc:Choice Requires="wps">
          <w:drawing>
            <wp:anchor distT="0" distB="0" distL="114300" distR="114300" simplePos="0" relativeHeight="251679744" behindDoc="0" locked="0" layoutInCell="1" allowOverlap="1" wp14:anchorId="6B96041C" wp14:editId="4174FAEF">
              <wp:simplePos x="0" y="0"/>
              <wp:positionH relativeFrom="column">
                <wp:posOffset>1191895</wp:posOffset>
              </wp:positionH>
              <wp:positionV relativeFrom="paragraph">
                <wp:posOffset>-292735</wp:posOffset>
              </wp:positionV>
              <wp:extent cx="4572000" cy="521335"/>
              <wp:effectExtent l="0" t="0" r="0" b="0"/>
              <wp:wrapThrough wrapText="bothSides">
                <wp:wrapPolygon edited="0">
                  <wp:start x="270" y="0"/>
                  <wp:lineTo x="270" y="20521"/>
                  <wp:lineTo x="21330" y="20521"/>
                  <wp:lineTo x="21330" y="0"/>
                  <wp:lineTo x="270" y="0"/>
                </wp:wrapPolygon>
              </wp:wrapThrough>
              <wp:docPr id="2137164498" name="Text Box 2"/>
              <wp:cNvGraphicFramePr/>
              <a:graphic xmlns:a="http://schemas.openxmlformats.org/drawingml/2006/main">
                <a:graphicData uri="http://schemas.microsoft.com/office/word/2010/wordprocessingShape">
                  <wps:wsp>
                    <wps:cNvSpPr txBox="1"/>
                    <wps:spPr>
                      <a:xfrm>
                        <a:off x="0" y="0"/>
                        <a:ext cx="4572000" cy="521335"/>
                      </a:xfrm>
                      <a:prstGeom prst="rect">
                        <a:avLst/>
                      </a:prstGeom>
                      <a:noFill/>
                      <a:ln w="6350">
                        <a:noFill/>
                      </a:ln>
                    </wps:spPr>
                    <wps:txbx>
                      <w:txbxContent>
                        <w:p w14:paraId="35EA2FE5" w14:textId="7EDFEBEF" w:rsidR="00DB7F98" w:rsidRPr="00452977" w:rsidRDefault="00DB7F98" w:rsidP="00DB7F98">
                          <w:pPr>
                            <w:jc w:val="both"/>
                            <w:rPr>
                              <w:rFonts w:ascii="Arial" w:hAnsi="Arial" w:cs="Arial"/>
                              <w:color w:val="FFFFFF"/>
                              <w:sz w:val="12"/>
                              <w:szCs w:val="12"/>
                            </w:rPr>
                          </w:pPr>
                          <w:r w:rsidRPr="00452977">
                            <w:rPr>
                              <w:rFonts w:ascii="Arial" w:hAnsi="Arial" w:cs="Arial"/>
                              <w:color w:val="FFFFFF"/>
                              <w:sz w:val="12"/>
                              <w:szCs w:val="12"/>
                            </w:rPr>
                            <w:t xml:space="preserve">NPO-020-050 </w:t>
                          </w:r>
                          <w:r w:rsidRPr="00452977">
                            <w:rPr>
                              <w:rFonts w:ascii="Arial" w:hAnsi="Arial" w:cs="Arial"/>
                              <w:b/>
                              <w:bCs/>
                              <w:color w:val="FFFFFF"/>
                              <w:sz w:val="12"/>
                              <w:szCs w:val="12"/>
                            </w:rPr>
                            <w:t>VAT No.</w:t>
                          </w:r>
                          <w:r w:rsidRPr="00452977">
                            <w:rPr>
                              <w:rFonts w:ascii="Arial" w:hAnsi="Arial" w:cs="Arial"/>
                              <w:color w:val="FFFFFF"/>
                              <w:sz w:val="12"/>
                              <w:szCs w:val="12"/>
                            </w:rPr>
                            <w:t xml:space="preserve"> 4570104366 | </w:t>
                          </w:r>
                          <w:r w:rsidRPr="00452977">
                            <w:rPr>
                              <w:rFonts w:ascii="Arial" w:hAnsi="Arial" w:cs="Arial"/>
                              <w:b/>
                              <w:bCs/>
                              <w:color w:val="FFFFFF"/>
                              <w:sz w:val="12"/>
                              <w:szCs w:val="12"/>
                            </w:rPr>
                            <w:t xml:space="preserve">Physical Address </w:t>
                          </w:r>
                          <w:r w:rsidR="00A1685E" w:rsidRPr="00452977">
                            <w:rPr>
                              <w:rFonts w:ascii="Arial" w:hAnsi="Arial" w:cs="Arial"/>
                              <w:color w:val="FFFFFF"/>
                              <w:sz w:val="12"/>
                              <w:szCs w:val="12"/>
                            </w:rPr>
                            <w:t xml:space="preserve">17 </w:t>
                          </w:r>
                          <w:r w:rsidRPr="00452977">
                            <w:rPr>
                              <w:rFonts w:ascii="Arial" w:hAnsi="Arial" w:cs="Arial"/>
                              <w:color w:val="FFFFFF"/>
                              <w:sz w:val="12"/>
                              <w:szCs w:val="12"/>
                            </w:rPr>
                            <w:t xml:space="preserve">Fricker </w:t>
                          </w:r>
                          <w:r w:rsidR="00A1685E" w:rsidRPr="00452977">
                            <w:rPr>
                              <w:rFonts w:ascii="Arial" w:hAnsi="Arial" w:cs="Arial"/>
                              <w:color w:val="FFFFFF"/>
                              <w:sz w:val="12"/>
                              <w:szCs w:val="12"/>
                            </w:rPr>
                            <w:t>Road</w:t>
                          </w:r>
                          <w:r w:rsidRPr="00452977">
                            <w:rPr>
                              <w:rFonts w:ascii="Arial" w:hAnsi="Arial" w:cs="Arial"/>
                              <w:color w:val="FFFFFF"/>
                              <w:sz w:val="12"/>
                              <w:szCs w:val="12"/>
                            </w:rPr>
                            <w:t xml:space="preserve">, Illovo, Sandton, Johannesburg, 2196 | </w:t>
                          </w:r>
                          <w:r w:rsidRPr="00452977">
                            <w:rPr>
                              <w:rFonts w:ascii="Arial" w:hAnsi="Arial" w:cs="Arial"/>
                              <w:b/>
                              <w:bCs/>
                              <w:color w:val="FFFFFF"/>
                              <w:sz w:val="12"/>
                              <w:szCs w:val="12"/>
                            </w:rPr>
                            <w:t>Postal Address</w:t>
                          </w:r>
                          <w:r w:rsidRPr="00452977">
                            <w:rPr>
                              <w:rFonts w:ascii="Arial" w:hAnsi="Arial" w:cs="Arial"/>
                              <w:color w:val="FFFFFF"/>
                              <w:sz w:val="12"/>
                              <w:szCs w:val="12"/>
                            </w:rPr>
                            <w:t xml:space="preserve"> Private Bag X32, Northlands, 2116 | Call Centre +27 8610 SAICA (72422), </w:t>
                          </w:r>
                          <w:r w:rsidRPr="00452977">
                            <w:rPr>
                              <w:rFonts w:ascii="Arial" w:hAnsi="Arial" w:cs="Arial"/>
                              <w:b/>
                              <w:bCs/>
                              <w:color w:val="FFFFFF"/>
                              <w:sz w:val="12"/>
                              <w:szCs w:val="12"/>
                            </w:rPr>
                            <w:t>Tel</w:t>
                          </w:r>
                          <w:r w:rsidRPr="00452977">
                            <w:rPr>
                              <w:rFonts w:ascii="Arial" w:hAnsi="Arial" w:cs="Arial"/>
                              <w:color w:val="FFFFFF"/>
                              <w:sz w:val="12"/>
                              <w:szCs w:val="12"/>
                            </w:rPr>
                            <w:t xml:space="preserve"> +27 11 621 6600, </w:t>
                          </w:r>
                          <w:r w:rsidRPr="00452977">
                            <w:rPr>
                              <w:rFonts w:ascii="Arial" w:hAnsi="Arial" w:cs="Arial"/>
                              <w:b/>
                              <w:bCs/>
                              <w:color w:val="FFFFFF"/>
                              <w:sz w:val="12"/>
                              <w:szCs w:val="12"/>
                            </w:rPr>
                            <w:t>Fax</w:t>
                          </w:r>
                          <w:r w:rsidRPr="00452977">
                            <w:rPr>
                              <w:rFonts w:ascii="Arial" w:hAnsi="Arial" w:cs="Arial"/>
                              <w:color w:val="FFFFFF"/>
                              <w:sz w:val="12"/>
                              <w:szCs w:val="12"/>
                            </w:rPr>
                            <w:t xml:space="preserve"> +27 11 622 3321, </w:t>
                          </w:r>
                          <w:r w:rsidRPr="00452977">
                            <w:rPr>
                              <w:rFonts w:ascii="Arial" w:hAnsi="Arial" w:cs="Arial"/>
                              <w:b/>
                              <w:bCs/>
                              <w:color w:val="FFFFFF"/>
                              <w:sz w:val="12"/>
                              <w:szCs w:val="12"/>
                            </w:rPr>
                            <w:t>Website</w:t>
                          </w:r>
                          <w:r w:rsidRPr="00452977">
                            <w:rPr>
                              <w:rFonts w:ascii="Arial" w:hAnsi="Arial" w:cs="Arial"/>
                              <w:color w:val="FFFFFF"/>
                              <w:sz w:val="12"/>
                              <w:szCs w:val="12"/>
                            </w:rPr>
                            <w:t xml:space="preserve"> http://w</w:t>
                          </w:r>
                          <w:r w:rsidR="00A1685E" w:rsidRPr="00452977">
                            <w:rPr>
                              <w:rFonts w:ascii="Arial" w:hAnsi="Arial" w:cs="Arial"/>
                              <w:color w:val="FFFFFF"/>
                              <w:sz w:val="12"/>
                              <w:szCs w:val="12"/>
                            </w:rPr>
                            <w:t>w</w:t>
                          </w:r>
                          <w:r w:rsidRPr="00452977">
                            <w:rPr>
                              <w:rFonts w:ascii="Arial" w:hAnsi="Arial" w:cs="Arial"/>
                              <w:color w:val="FFFFFF"/>
                              <w:sz w:val="12"/>
                              <w:szCs w:val="12"/>
                            </w:rPr>
                            <w:t xml:space="preserve">w.saica.org.za | </w:t>
                          </w:r>
                          <w:r w:rsidRPr="00452977">
                            <w:rPr>
                              <w:rFonts w:ascii="Arial" w:hAnsi="Arial" w:cs="Arial"/>
                              <w:b/>
                              <w:bCs/>
                              <w:color w:val="FFFFFF"/>
                              <w:sz w:val="12"/>
                              <w:szCs w:val="12"/>
                            </w:rPr>
                            <w:t>Email</w:t>
                          </w:r>
                          <w:r w:rsidRPr="00452977">
                            <w:rPr>
                              <w:rFonts w:ascii="Arial" w:hAnsi="Arial" w:cs="Arial"/>
                              <w:color w:val="FFFFFF"/>
                              <w:sz w:val="12"/>
                              <w:szCs w:val="12"/>
                            </w:rPr>
                            <w:t xml:space="preserve"> saica@saica.co.za | www.saica.co.za | www.accountancysa.org.za | Member of the International Federation of Accountants (IFAC), Pan African Federation of Accountants (PAFA), Global Accounting Alliance (GAA), Chartered Accountants Worldwide (CAW) and  Investors in People. Proudly South African.</w:t>
                          </w:r>
                        </w:p>
                        <w:p w14:paraId="743C3124" w14:textId="77777777" w:rsidR="00DB7F98" w:rsidRPr="00452977" w:rsidRDefault="00DB7F98" w:rsidP="00DB7F98">
                          <w:pPr>
                            <w:jc w:val="both"/>
                            <w:rPr>
                              <w:rFonts w:ascii="Arial" w:hAnsi="Arial" w:cs="Arial"/>
                              <w:color w:val="FFFFFF"/>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6041C" id="_x0000_t202" coordsize="21600,21600" o:spt="202" path="m,l,21600r21600,l21600,xe">
              <v:stroke joinstyle="miter"/>
              <v:path gradientshapeok="t" o:connecttype="rect"/>
            </v:shapetype>
            <v:shape id="Text Box 2" o:spid="_x0000_s1026" type="#_x0000_t202" style="position:absolute;margin-left:93.85pt;margin-top:-23.05pt;width:5in;height:4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" filled="f" stroked="f" strokeweight=".5pt">
              <v:textbox>
                <w:txbxContent>
                  <w:p w14:paraId="35EA2FE5" w14:textId="7EDFEBEF" w:rsidR="00DB7F98" w:rsidRPr="00452977" w:rsidRDefault="00DB7F98" w:rsidP="00DB7F98">
                    <w:pPr>
                      <w:jc w:val="both"/>
                      <w:rPr>
                        <w:rFonts w:ascii="Arial" w:hAnsi="Arial" w:cs="Arial"/>
                        <w:color w:val="FFFFFF"/>
                        <w:sz w:val="12"/>
                        <w:szCs w:val="12"/>
                      </w:rPr>
                    </w:pPr>
                    <w:r w:rsidRPr="00452977">
                      <w:rPr>
                        <w:rFonts w:ascii="Arial" w:hAnsi="Arial" w:cs="Arial"/>
                        <w:color w:val="FFFFFF"/>
                        <w:sz w:val="12"/>
                        <w:szCs w:val="12"/>
                      </w:rPr>
                      <w:t xml:space="preserve">NPO-020-050 </w:t>
                    </w:r>
                    <w:r w:rsidRPr="00452977">
                      <w:rPr>
                        <w:rFonts w:ascii="Arial" w:hAnsi="Arial" w:cs="Arial"/>
                        <w:b/>
                        <w:bCs/>
                        <w:color w:val="FFFFFF"/>
                        <w:sz w:val="12"/>
                        <w:szCs w:val="12"/>
                      </w:rPr>
                      <w:t>VAT No.</w:t>
                    </w:r>
                    <w:r w:rsidRPr="00452977">
                      <w:rPr>
                        <w:rFonts w:ascii="Arial" w:hAnsi="Arial" w:cs="Arial"/>
                        <w:color w:val="FFFFFF"/>
                        <w:sz w:val="12"/>
                        <w:szCs w:val="12"/>
                      </w:rPr>
                      <w:t xml:space="preserve"> 4570104366 | </w:t>
                    </w:r>
                    <w:r w:rsidRPr="00452977">
                      <w:rPr>
                        <w:rFonts w:ascii="Arial" w:hAnsi="Arial" w:cs="Arial"/>
                        <w:b/>
                        <w:bCs/>
                        <w:color w:val="FFFFFF"/>
                        <w:sz w:val="12"/>
                        <w:szCs w:val="12"/>
                      </w:rPr>
                      <w:t xml:space="preserve">Physical Address </w:t>
                    </w:r>
                    <w:r w:rsidR="00A1685E" w:rsidRPr="00452977">
                      <w:rPr>
                        <w:rFonts w:ascii="Arial" w:hAnsi="Arial" w:cs="Arial"/>
                        <w:color w:val="FFFFFF"/>
                        <w:sz w:val="12"/>
                        <w:szCs w:val="12"/>
                      </w:rPr>
                      <w:t xml:space="preserve">17 </w:t>
                    </w:r>
                    <w:r w:rsidRPr="00452977">
                      <w:rPr>
                        <w:rFonts w:ascii="Arial" w:hAnsi="Arial" w:cs="Arial"/>
                        <w:color w:val="FFFFFF"/>
                        <w:sz w:val="12"/>
                        <w:szCs w:val="12"/>
                      </w:rPr>
                      <w:t xml:space="preserve">Fricker </w:t>
                    </w:r>
                    <w:r w:rsidR="00A1685E" w:rsidRPr="00452977">
                      <w:rPr>
                        <w:rFonts w:ascii="Arial" w:hAnsi="Arial" w:cs="Arial"/>
                        <w:color w:val="FFFFFF"/>
                        <w:sz w:val="12"/>
                        <w:szCs w:val="12"/>
                      </w:rPr>
                      <w:t>Road</w:t>
                    </w:r>
                    <w:r w:rsidRPr="00452977">
                      <w:rPr>
                        <w:rFonts w:ascii="Arial" w:hAnsi="Arial" w:cs="Arial"/>
                        <w:color w:val="FFFFFF"/>
                        <w:sz w:val="12"/>
                        <w:szCs w:val="12"/>
                      </w:rPr>
                      <w:t xml:space="preserve">, Illovo, Sandton, Johannesburg, 2196 | </w:t>
                    </w:r>
                    <w:r w:rsidRPr="00452977">
                      <w:rPr>
                        <w:rFonts w:ascii="Arial" w:hAnsi="Arial" w:cs="Arial"/>
                        <w:b/>
                        <w:bCs/>
                        <w:color w:val="FFFFFF"/>
                        <w:sz w:val="12"/>
                        <w:szCs w:val="12"/>
                      </w:rPr>
                      <w:t>Postal Address</w:t>
                    </w:r>
                    <w:r w:rsidRPr="00452977">
                      <w:rPr>
                        <w:rFonts w:ascii="Arial" w:hAnsi="Arial" w:cs="Arial"/>
                        <w:color w:val="FFFFFF"/>
                        <w:sz w:val="12"/>
                        <w:szCs w:val="12"/>
                      </w:rPr>
                      <w:t xml:space="preserve"> Private Bag X32, Northlands, 2116 | Call Centre +27 8610 SAICA (72422), </w:t>
                    </w:r>
                    <w:r w:rsidRPr="00452977">
                      <w:rPr>
                        <w:rFonts w:ascii="Arial" w:hAnsi="Arial" w:cs="Arial"/>
                        <w:b/>
                        <w:bCs/>
                        <w:color w:val="FFFFFF"/>
                        <w:sz w:val="12"/>
                        <w:szCs w:val="12"/>
                      </w:rPr>
                      <w:t>Tel</w:t>
                    </w:r>
                    <w:r w:rsidRPr="00452977">
                      <w:rPr>
                        <w:rFonts w:ascii="Arial" w:hAnsi="Arial" w:cs="Arial"/>
                        <w:color w:val="FFFFFF"/>
                        <w:sz w:val="12"/>
                        <w:szCs w:val="12"/>
                      </w:rPr>
                      <w:t xml:space="preserve"> +27 11 621 6600, </w:t>
                    </w:r>
                    <w:r w:rsidRPr="00452977">
                      <w:rPr>
                        <w:rFonts w:ascii="Arial" w:hAnsi="Arial" w:cs="Arial"/>
                        <w:b/>
                        <w:bCs/>
                        <w:color w:val="FFFFFF"/>
                        <w:sz w:val="12"/>
                        <w:szCs w:val="12"/>
                      </w:rPr>
                      <w:t>Fax</w:t>
                    </w:r>
                    <w:r w:rsidRPr="00452977">
                      <w:rPr>
                        <w:rFonts w:ascii="Arial" w:hAnsi="Arial" w:cs="Arial"/>
                        <w:color w:val="FFFFFF"/>
                        <w:sz w:val="12"/>
                        <w:szCs w:val="12"/>
                      </w:rPr>
                      <w:t xml:space="preserve"> +27 11 622 3321, </w:t>
                    </w:r>
                    <w:r w:rsidRPr="00452977">
                      <w:rPr>
                        <w:rFonts w:ascii="Arial" w:hAnsi="Arial" w:cs="Arial"/>
                        <w:b/>
                        <w:bCs/>
                        <w:color w:val="FFFFFF"/>
                        <w:sz w:val="12"/>
                        <w:szCs w:val="12"/>
                      </w:rPr>
                      <w:t>Website</w:t>
                    </w:r>
                    <w:r w:rsidRPr="00452977">
                      <w:rPr>
                        <w:rFonts w:ascii="Arial" w:hAnsi="Arial" w:cs="Arial"/>
                        <w:color w:val="FFFFFF"/>
                        <w:sz w:val="12"/>
                        <w:szCs w:val="12"/>
                      </w:rPr>
                      <w:t xml:space="preserve"> http://w</w:t>
                    </w:r>
                    <w:r w:rsidR="00A1685E" w:rsidRPr="00452977">
                      <w:rPr>
                        <w:rFonts w:ascii="Arial" w:hAnsi="Arial" w:cs="Arial"/>
                        <w:color w:val="FFFFFF"/>
                        <w:sz w:val="12"/>
                        <w:szCs w:val="12"/>
                      </w:rPr>
                      <w:t>w</w:t>
                    </w:r>
                    <w:r w:rsidRPr="00452977">
                      <w:rPr>
                        <w:rFonts w:ascii="Arial" w:hAnsi="Arial" w:cs="Arial"/>
                        <w:color w:val="FFFFFF"/>
                        <w:sz w:val="12"/>
                        <w:szCs w:val="12"/>
                      </w:rPr>
                      <w:t xml:space="preserve">w.saica.org.za | </w:t>
                    </w:r>
                    <w:r w:rsidRPr="00452977">
                      <w:rPr>
                        <w:rFonts w:ascii="Arial" w:hAnsi="Arial" w:cs="Arial"/>
                        <w:b/>
                        <w:bCs/>
                        <w:color w:val="FFFFFF"/>
                        <w:sz w:val="12"/>
                        <w:szCs w:val="12"/>
                      </w:rPr>
                      <w:t>Email</w:t>
                    </w:r>
                    <w:r w:rsidRPr="00452977">
                      <w:rPr>
                        <w:rFonts w:ascii="Arial" w:hAnsi="Arial" w:cs="Arial"/>
                        <w:color w:val="FFFFFF"/>
                        <w:sz w:val="12"/>
                        <w:szCs w:val="12"/>
                      </w:rPr>
                      <w:t xml:space="preserve"> saica@saica.co.za | www.saica.co.za | www.accountancysa.org.za | Member of the International Federation of Accountants (IFAC), Pan African Federation of Accountants (PAFA), Global Accounting Alliance (GAA), Chartered Accountants Worldwide (CAW) and  Investors in People. Proudly South African.</w:t>
                    </w:r>
                  </w:p>
                  <w:p w14:paraId="743C3124" w14:textId="77777777" w:rsidR="00DB7F98" w:rsidRPr="00452977" w:rsidRDefault="00DB7F98" w:rsidP="00DB7F98">
                    <w:pPr>
                      <w:jc w:val="both"/>
                      <w:rPr>
                        <w:rFonts w:ascii="Arial" w:hAnsi="Arial" w:cs="Arial"/>
                        <w:color w:val="FFFFFF"/>
                        <w:sz w:val="12"/>
                        <w:szCs w:val="12"/>
                      </w:rPr>
                    </w:pPr>
                  </w:p>
                </w:txbxContent>
              </v:textbox>
              <w10:wrap type="through"/>
            </v:shape>
          </w:pict>
        </mc:Fallback>
      </mc:AlternateContent>
    </w:r>
  </w:p>
  <w:p w14:paraId="7629A48D" w14:textId="046B3400" w:rsidR="00007294" w:rsidRDefault="00007294" w:rsidP="00007294">
    <w:pPr>
      <w:pStyle w:val="Footer"/>
      <w:ind w:righ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389DC" w14:textId="77777777" w:rsidR="00025CA2" w:rsidRDefault="00025CA2" w:rsidP="008F058C">
      <w:r>
        <w:separator/>
      </w:r>
    </w:p>
  </w:footnote>
  <w:footnote w:type="continuationSeparator" w:id="0">
    <w:p w14:paraId="515C52C9" w14:textId="77777777" w:rsidR="00025CA2" w:rsidRDefault="00025CA2" w:rsidP="008F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F927" w14:textId="46ADAEDF" w:rsidR="00DB7F98" w:rsidRDefault="00DB7F98">
    <w:pPr>
      <w:pStyle w:val="Header"/>
    </w:pPr>
    <w:r>
      <w:rPr>
        <w:noProof/>
      </w:rPr>
      <w:drawing>
        <wp:anchor distT="0" distB="0" distL="114300" distR="114300" simplePos="0" relativeHeight="251680768" behindDoc="0" locked="0" layoutInCell="1" allowOverlap="1" wp14:anchorId="101A82F2" wp14:editId="33556B08">
          <wp:simplePos x="0" y="0"/>
          <wp:positionH relativeFrom="margin">
            <wp:posOffset>4084320</wp:posOffset>
          </wp:positionH>
          <wp:positionV relativeFrom="paragraph">
            <wp:posOffset>-1059180</wp:posOffset>
          </wp:positionV>
          <wp:extent cx="4229100" cy="2979420"/>
          <wp:effectExtent l="0" t="0" r="0" b="0"/>
          <wp:wrapThrough wrapText="bothSides">
            <wp:wrapPolygon edited="0">
              <wp:start x="4281" y="8701"/>
              <wp:lineTo x="3795" y="9253"/>
              <wp:lineTo x="3405" y="10220"/>
              <wp:lineTo x="3405" y="12015"/>
              <wp:lineTo x="5935" y="13396"/>
              <wp:lineTo x="7297" y="13396"/>
              <wp:lineTo x="7395" y="13949"/>
              <wp:lineTo x="13330" y="13949"/>
              <wp:lineTo x="13719" y="13396"/>
              <wp:lineTo x="14205" y="11877"/>
              <wp:lineTo x="14303" y="9529"/>
              <wp:lineTo x="13038" y="9253"/>
              <wp:lineTo x="5254" y="8701"/>
              <wp:lineTo x="4281" y="8701"/>
            </wp:wrapPolygon>
          </wp:wrapThrough>
          <wp:docPr id="860410326" name="Picture 3" descr="A black background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10326" name="Picture 3" descr="A black background with blue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29100" cy="29794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7B9E" w14:textId="1DF5DB06" w:rsidR="008F058C" w:rsidRDefault="00077D37" w:rsidP="00007294">
    <w:pPr>
      <w:pStyle w:val="Header"/>
      <w:tabs>
        <w:tab w:val="clear" w:pos="9026"/>
      </w:tabs>
      <w:ind w:left="-142" w:right="426"/>
      <w:jc w:val="right"/>
    </w:pPr>
    <w:r>
      <w:rPr>
        <w:noProof/>
      </w:rPr>
      <w:drawing>
        <wp:anchor distT="0" distB="0" distL="114300" distR="114300" simplePos="0" relativeHeight="251677696" behindDoc="1" locked="0" layoutInCell="1" allowOverlap="1" wp14:anchorId="64083462" wp14:editId="11A75994">
          <wp:simplePos x="0" y="0"/>
          <wp:positionH relativeFrom="column">
            <wp:posOffset>-377769</wp:posOffset>
          </wp:positionH>
          <wp:positionV relativeFrom="paragraph">
            <wp:posOffset>-437515</wp:posOffset>
          </wp:positionV>
          <wp:extent cx="7582362" cy="10725374"/>
          <wp:effectExtent l="0" t="0" r="0" b="0"/>
          <wp:wrapNone/>
          <wp:docPr id="229312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1233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2362" cy="107253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38D9"/>
    <w:multiLevelType w:val="multilevel"/>
    <w:tmpl w:val="4A5AF64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933358"/>
    <w:multiLevelType w:val="multilevel"/>
    <w:tmpl w:val="D39A514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B513B91"/>
    <w:multiLevelType w:val="hybridMultilevel"/>
    <w:tmpl w:val="BD1425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2776B16"/>
    <w:multiLevelType w:val="multilevel"/>
    <w:tmpl w:val="3B4C2046"/>
    <w:lvl w:ilvl="0">
      <w:start w:val="6"/>
      <w:numFmt w:val="decimal"/>
      <w:lvlText w:val="%1"/>
      <w:lvlJc w:val="left"/>
      <w:pPr>
        <w:ind w:left="360" w:hanging="360"/>
      </w:pPr>
      <w:rPr>
        <w:rFonts w:hint="default"/>
        <w:color w:val="000000"/>
        <w:sz w:val="24"/>
      </w:rPr>
    </w:lvl>
    <w:lvl w:ilvl="1">
      <w:start w:val="1"/>
      <w:numFmt w:val="decimal"/>
      <w:lvlText w:val="%1.%2"/>
      <w:lvlJc w:val="left"/>
      <w:pPr>
        <w:ind w:left="1080" w:hanging="360"/>
      </w:pPr>
      <w:rPr>
        <w:rFonts w:hint="default"/>
        <w:color w:val="000000"/>
        <w:sz w:val="20"/>
        <w:szCs w:val="20"/>
      </w:rPr>
    </w:lvl>
    <w:lvl w:ilvl="2">
      <w:start w:val="1"/>
      <w:numFmt w:val="decimal"/>
      <w:lvlText w:val="%1.%2.%3"/>
      <w:lvlJc w:val="left"/>
      <w:pPr>
        <w:ind w:left="2160" w:hanging="720"/>
      </w:pPr>
      <w:rPr>
        <w:rFonts w:hint="default"/>
        <w:color w:val="000000"/>
        <w:sz w:val="24"/>
      </w:rPr>
    </w:lvl>
    <w:lvl w:ilvl="3">
      <w:start w:val="1"/>
      <w:numFmt w:val="decimal"/>
      <w:lvlText w:val="%1.%2.%3.%4"/>
      <w:lvlJc w:val="left"/>
      <w:pPr>
        <w:ind w:left="2880" w:hanging="720"/>
      </w:pPr>
      <w:rPr>
        <w:rFonts w:hint="default"/>
        <w:color w:val="000000"/>
        <w:sz w:val="24"/>
      </w:rPr>
    </w:lvl>
    <w:lvl w:ilvl="4">
      <w:start w:val="1"/>
      <w:numFmt w:val="decimal"/>
      <w:lvlText w:val="%1.%2.%3.%4.%5"/>
      <w:lvlJc w:val="left"/>
      <w:pPr>
        <w:ind w:left="3960" w:hanging="1080"/>
      </w:pPr>
      <w:rPr>
        <w:rFonts w:hint="default"/>
        <w:color w:val="000000"/>
        <w:sz w:val="24"/>
      </w:rPr>
    </w:lvl>
    <w:lvl w:ilvl="5">
      <w:start w:val="1"/>
      <w:numFmt w:val="decimal"/>
      <w:lvlText w:val="%1.%2.%3.%4.%5.%6"/>
      <w:lvlJc w:val="left"/>
      <w:pPr>
        <w:ind w:left="4680" w:hanging="1080"/>
      </w:pPr>
      <w:rPr>
        <w:rFonts w:hint="default"/>
        <w:color w:val="000000"/>
        <w:sz w:val="24"/>
      </w:rPr>
    </w:lvl>
    <w:lvl w:ilvl="6">
      <w:start w:val="1"/>
      <w:numFmt w:val="decimal"/>
      <w:lvlText w:val="%1.%2.%3.%4.%5.%6.%7"/>
      <w:lvlJc w:val="left"/>
      <w:pPr>
        <w:ind w:left="5760" w:hanging="1440"/>
      </w:pPr>
      <w:rPr>
        <w:rFonts w:hint="default"/>
        <w:color w:val="000000"/>
        <w:sz w:val="24"/>
      </w:rPr>
    </w:lvl>
    <w:lvl w:ilvl="7">
      <w:start w:val="1"/>
      <w:numFmt w:val="decimal"/>
      <w:lvlText w:val="%1.%2.%3.%4.%5.%6.%7.%8"/>
      <w:lvlJc w:val="left"/>
      <w:pPr>
        <w:ind w:left="6480" w:hanging="1440"/>
      </w:pPr>
      <w:rPr>
        <w:rFonts w:hint="default"/>
        <w:color w:val="000000"/>
        <w:sz w:val="24"/>
      </w:rPr>
    </w:lvl>
    <w:lvl w:ilvl="8">
      <w:start w:val="1"/>
      <w:numFmt w:val="decimal"/>
      <w:lvlText w:val="%1.%2.%3.%4.%5.%6.%7.%8.%9"/>
      <w:lvlJc w:val="left"/>
      <w:pPr>
        <w:ind w:left="7560" w:hanging="1800"/>
      </w:pPr>
      <w:rPr>
        <w:rFonts w:hint="default"/>
        <w:color w:val="000000"/>
        <w:sz w:val="24"/>
      </w:rPr>
    </w:lvl>
  </w:abstractNum>
  <w:abstractNum w:abstractNumId="4" w15:restartNumberingAfterBreak="0">
    <w:nsid w:val="2FC00591"/>
    <w:multiLevelType w:val="multilevel"/>
    <w:tmpl w:val="9D0A0B2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6E6DF7"/>
    <w:multiLevelType w:val="multilevel"/>
    <w:tmpl w:val="D6F62D0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1AB0C56"/>
    <w:multiLevelType w:val="multilevel"/>
    <w:tmpl w:val="E70899F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531338F7"/>
    <w:multiLevelType w:val="multilevel"/>
    <w:tmpl w:val="215E95FE"/>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3134A47"/>
    <w:multiLevelType w:val="multilevel"/>
    <w:tmpl w:val="7F4AC00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09921A0"/>
    <w:multiLevelType w:val="multilevel"/>
    <w:tmpl w:val="428451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43635BB"/>
    <w:multiLevelType w:val="multilevel"/>
    <w:tmpl w:val="03D41C7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66AB7347"/>
    <w:multiLevelType w:val="multilevel"/>
    <w:tmpl w:val="8DAC81B4"/>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2" w15:restartNumberingAfterBreak="0">
    <w:nsid w:val="776E7CA5"/>
    <w:multiLevelType w:val="hybridMultilevel"/>
    <w:tmpl w:val="E116B884"/>
    <w:lvl w:ilvl="0" w:tplc="CAD62918">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3" w15:restartNumberingAfterBreak="0">
    <w:nsid w:val="7E6A072D"/>
    <w:multiLevelType w:val="multilevel"/>
    <w:tmpl w:val="06E61DD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E7941B3"/>
    <w:multiLevelType w:val="multilevel"/>
    <w:tmpl w:val="6A220816"/>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818186555">
    <w:abstractNumId w:val="11"/>
  </w:num>
  <w:num w:numId="2" w16cid:durableId="272906424">
    <w:abstractNumId w:val="9"/>
  </w:num>
  <w:num w:numId="3" w16cid:durableId="908344456">
    <w:abstractNumId w:val="8"/>
  </w:num>
  <w:num w:numId="4" w16cid:durableId="1777863533">
    <w:abstractNumId w:val="1"/>
  </w:num>
  <w:num w:numId="5" w16cid:durableId="1877346789">
    <w:abstractNumId w:val="3"/>
  </w:num>
  <w:num w:numId="6" w16cid:durableId="1948350078">
    <w:abstractNumId w:val="10"/>
  </w:num>
  <w:num w:numId="7" w16cid:durableId="1300306875">
    <w:abstractNumId w:val="14"/>
  </w:num>
  <w:num w:numId="8" w16cid:durableId="230315517">
    <w:abstractNumId w:val="0"/>
  </w:num>
  <w:num w:numId="9" w16cid:durableId="1711145868">
    <w:abstractNumId w:val="7"/>
  </w:num>
  <w:num w:numId="10" w16cid:durableId="2136832600">
    <w:abstractNumId w:val="6"/>
  </w:num>
  <w:num w:numId="11" w16cid:durableId="524179013">
    <w:abstractNumId w:val="4"/>
  </w:num>
  <w:num w:numId="12" w16cid:durableId="907154857">
    <w:abstractNumId w:val="13"/>
  </w:num>
  <w:num w:numId="13" w16cid:durableId="1606692270">
    <w:abstractNumId w:val="5"/>
  </w:num>
  <w:num w:numId="14" w16cid:durableId="111092912">
    <w:abstractNumId w:val="2"/>
  </w:num>
  <w:num w:numId="15" w16cid:durableId="14777178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8C"/>
    <w:rsid w:val="000068B8"/>
    <w:rsid w:val="00007294"/>
    <w:rsid w:val="00025CA2"/>
    <w:rsid w:val="000436FC"/>
    <w:rsid w:val="00074AB9"/>
    <w:rsid w:val="00077D37"/>
    <w:rsid w:val="00090843"/>
    <w:rsid w:val="000A6F72"/>
    <w:rsid w:val="000C091A"/>
    <w:rsid w:val="000D0B63"/>
    <w:rsid w:val="000F5808"/>
    <w:rsid w:val="00174B21"/>
    <w:rsid w:val="00180CC5"/>
    <w:rsid w:val="001877F7"/>
    <w:rsid w:val="001C462D"/>
    <w:rsid w:val="002036F0"/>
    <w:rsid w:val="0020421B"/>
    <w:rsid w:val="00232C78"/>
    <w:rsid w:val="0028701B"/>
    <w:rsid w:val="002E6A4A"/>
    <w:rsid w:val="00320551"/>
    <w:rsid w:val="00342D73"/>
    <w:rsid w:val="0035128A"/>
    <w:rsid w:val="003579EF"/>
    <w:rsid w:val="003752A9"/>
    <w:rsid w:val="003B04A7"/>
    <w:rsid w:val="003D730E"/>
    <w:rsid w:val="003D7998"/>
    <w:rsid w:val="003E1E4D"/>
    <w:rsid w:val="00452977"/>
    <w:rsid w:val="00454097"/>
    <w:rsid w:val="00460E60"/>
    <w:rsid w:val="004B3701"/>
    <w:rsid w:val="004D6779"/>
    <w:rsid w:val="00522983"/>
    <w:rsid w:val="00535F7D"/>
    <w:rsid w:val="00550FE1"/>
    <w:rsid w:val="00574B1A"/>
    <w:rsid w:val="00585F4E"/>
    <w:rsid w:val="005921A6"/>
    <w:rsid w:val="0061612A"/>
    <w:rsid w:val="006646F6"/>
    <w:rsid w:val="00677567"/>
    <w:rsid w:val="006816E6"/>
    <w:rsid w:val="00691E2F"/>
    <w:rsid w:val="006C334A"/>
    <w:rsid w:val="006D6EAC"/>
    <w:rsid w:val="00714664"/>
    <w:rsid w:val="007366B2"/>
    <w:rsid w:val="007505C4"/>
    <w:rsid w:val="00752753"/>
    <w:rsid w:val="007541D3"/>
    <w:rsid w:val="00754FCB"/>
    <w:rsid w:val="007738A8"/>
    <w:rsid w:val="007C1692"/>
    <w:rsid w:val="007D0E5F"/>
    <w:rsid w:val="007F213F"/>
    <w:rsid w:val="007F4EF1"/>
    <w:rsid w:val="00895D5E"/>
    <w:rsid w:val="00895F7A"/>
    <w:rsid w:val="008A21AC"/>
    <w:rsid w:val="008B577F"/>
    <w:rsid w:val="008C0D9C"/>
    <w:rsid w:val="008D30AD"/>
    <w:rsid w:val="008D6BFF"/>
    <w:rsid w:val="008E1F01"/>
    <w:rsid w:val="008F058C"/>
    <w:rsid w:val="00922881"/>
    <w:rsid w:val="00953D0C"/>
    <w:rsid w:val="00964FC3"/>
    <w:rsid w:val="00966C23"/>
    <w:rsid w:val="00972DD3"/>
    <w:rsid w:val="009A6ABC"/>
    <w:rsid w:val="009C1017"/>
    <w:rsid w:val="009C41A5"/>
    <w:rsid w:val="00A16681"/>
    <w:rsid w:val="00A1685E"/>
    <w:rsid w:val="00A51EB6"/>
    <w:rsid w:val="00AA2553"/>
    <w:rsid w:val="00AD7425"/>
    <w:rsid w:val="00AE4E81"/>
    <w:rsid w:val="00B30407"/>
    <w:rsid w:val="00B54B94"/>
    <w:rsid w:val="00BD1A18"/>
    <w:rsid w:val="00C12B5A"/>
    <w:rsid w:val="00C15250"/>
    <w:rsid w:val="00C35C5B"/>
    <w:rsid w:val="00C63F99"/>
    <w:rsid w:val="00C72652"/>
    <w:rsid w:val="00C808E0"/>
    <w:rsid w:val="00C87DA2"/>
    <w:rsid w:val="00CB789C"/>
    <w:rsid w:val="00CE7838"/>
    <w:rsid w:val="00D07024"/>
    <w:rsid w:val="00D324FB"/>
    <w:rsid w:val="00D53684"/>
    <w:rsid w:val="00DB7F98"/>
    <w:rsid w:val="00DE5913"/>
    <w:rsid w:val="00DF7DF3"/>
    <w:rsid w:val="00E54BC8"/>
    <w:rsid w:val="00E6309A"/>
    <w:rsid w:val="00E72E7C"/>
    <w:rsid w:val="00E90E06"/>
    <w:rsid w:val="00EE63D0"/>
    <w:rsid w:val="00F545D9"/>
    <w:rsid w:val="00F64419"/>
    <w:rsid w:val="00F82F08"/>
    <w:rsid w:val="00F9727E"/>
    <w:rsid w:val="00FD586A"/>
    <w:rsid w:val="30ED753E"/>
    <w:rsid w:val="65F43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CDCF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58C"/>
    <w:pPr>
      <w:tabs>
        <w:tab w:val="center" w:pos="4513"/>
        <w:tab w:val="right" w:pos="9026"/>
      </w:tabs>
    </w:pPr>
  </w:style>
  <w:style w:type="character" w:customStyle="1" w:styleId="HeaderChar">
    <w:name w:val="Header Char"/>
    <w:basedOn w:val="DefaultParagraphFont"/>
    <w:link w:val="Header"/>
    <w:uiPriority w:val="99"/>
    <w:rsid w:val="008F058C"/>
  </w:style>
  <w:style w:type="paragraph" w:styleId="Footer">
    <w:name w:val="footer"/>
    <w:basedOn w:val="Normal"/>
    <w:link w:val="FooterChar"/>
    <w:uiPriority w:val="99"/>
    <w:unhideWhenUsed/>
    <w:rsid w:val="008F058C"/>
    <w:pPr>
      <w:tabs>
        <w:tab w:val="center" w:pos="4513"/>
        <w:tab w:val="right" w:pos="9026"/>
      </w:tabs>
    </w:pPr>
  </w:style>
  <w:style w:type="character" w:customStyle="1" w:styleId="FooterChar">
    <w:name w:val="Footer Char"/>
    <w:basedOn w:val="DefaultParagraphFont"/>
    <w:link w:val="Footer"/>
    <w:uiPriority w:val="99"/>
    <w:rsid w:val="008F058C"/>
  </w:style>
  <w:style w:type="paragraph" w:customStyle="1" w:styleId="BasicParagraph">
    <w:name w:val="[Basic Paragraph]"/>
    <w:basedOn w:val="Normal"/>
    <w:link w:val="BasicParagraphChar"/>
    <w:uiPriority w:val="99"/>
    <w:rsid w:val="00320551"/>
    <w:pPr>
      <w:autoSpaceDE w:val="0"/>
      <w:autoSpaceDN w:val="0"/>
      <w:adjustRightInd w:val="0"/>
      <w:spacing w:line="288" w:lineRule="auto"/>
      <w:textAlignment w:val="center"/>
    </w:pPr>
    <w:rPr>
      <w:rFonts w:ascii="Minion Pro" w:hAnsi="Minion Pro" w:cs="Minion Pro"/>
      <w:color w:val="000000"/>
    </w:rPr>
  </w:style>
  <w:style w:type="character" w:customStyle="1" w:styleId="BasicParagraphChar">
    <w:name w:val="[Basic Paragraph] Char"/>
    <w:basedOn w:val="DefaultParagraphFont"/>
    <w:link w:val="BasicParagraph"/>
    <w:uiPriority w:val="99"/>
    <w:rsid w:val="00320551"/>
    <w:rPr>
      <w:rFonts w:ascii="Minion Pro" w:hAnsi="Minion Pro" w:cs="Minion Pro"/>
      <w:color w:val="000000"/>
    </w:rPr>
  </w:style>
  <w:style w:type="paragraph" w:customStyle="1" w:styleId="Info">
    <w:name w:val="Info"/>
    <w:basedOn w:val="Normal"/>
    <w:uiPriority w:val="99"/>
    <w:rsid w:val="000F5808"/>
    <w:pPr>
      <w:tabs>
        <w:tab w:val="left" w:pos="198"/>
      </w:tabs>
      <w:suppressAutoHyphens/>
      <w:autoSpaceDE w:val="0"/>
      <w:autoSpaceDN w:val="0"/>
      <w:adjustRightInd w:val="0"/>
      <w:spacing w:line="160" w:lineRule="atLeast"/>
      <w:textAlignment w:val="center"/>
    </w:pPr>
    <w:rPr>
      <w:rFonts w:ascii="GT Walsheim Pro Light" w:hAnsi="GT Walsheim Pro Light" w:cs="GT Walsheim Pro Light"/>
      <w:color w:val="000000"/>
      <w:spacing w:val="-1"/>
      <w:sz w:val="13"/>
      <w:szCs w:val="13"/>
    </w:rPr>
  </w:style>
  <w:style w:type="paragraph" w:styleId="NormalWeb">
    <w:name w:val="Normal (Web)"/>
    <w:basedOn w:val="Normal"/>
    <w:uiPriority w:val="99"/>
    <w:unhideWhenUsed/>
    <w:rsid w:val="003579EF"/>
    <w:pPr>
      <w:spacing w:before="100" w:beforeAutospacing="1" w:after="100" w:afterAutospacing="1"/>
    </w:pPr>
    <w:rPr>
      <w:rFonts w:ascii="Times New Roman" w:eastAsia="Times New Roman" w:hAnsi="Times New Roman" w:cs="Times New Roman"/>
      <w:lang w:val="en-ZA" w:eastAsia="en-GB"/>
    </w:rPr>
  </w:style>
  <w:style w:type="paragraph" w:customStyle="1" w:styleId="NoParagraphStyle">
    <w:name w:val="[No Paragraph Style]"/>
    <w:rsid w:val="001C462D"/>
    <w:pPr>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E54BC8"/>
    <w:rPr>
      <w:color w:val="0563C1" w:themeColor="hyperlink"/>
      <w:u w:val="single"/>
    </w:rPr>
  </w:style>
  <w:style w:type="character" w:styleId="UnresolvedMention">
    <w:name w:val="Unresolved Mention"/>
    <w:basedOn w:val="DefaultParagraphFont"/>
    <w:uiPriority w:val="99"/>
    <w:rsid w:val="00E54BC8"/>
    <w:rPr>
      <w:color w:val="605E5C"/>
      <w:shd w:val="clear" w:color="auto" w:fill="E1DFDD"/>
    </w:rPr>
  </w:style>
  <w:style w:type="paragraph" w:styleId="ListParagraph">
    <w:name w:val="List Paragraph"/>
    <w:basedOn w:val="Normal"/>
    <w:uiPriority w:val="34"/>
    <w:qFormat/>
    <w:rsid w:val="00754FCB"/>
    <w:pPr>
      <w:ind w:left="720"/>
      <w:contextualSpacing/>
    </w:pPr>
    <w:rPr>
      <w:rFonts w:ascii="Times New Roman" w:eastAsia="Times New Roman" w:hAnsi="Times New Roman" w:cs="Times New Roman"/>
    </w:rPr>
  </w:style>
  <w:style w:type="paragraph" w:customStyle="1" w:styleId="Default">
    <w:name w:val="Default"/>
    <w:rsid w:val="00754FCB"/>
    <w:pPr>
      <w:autoSpaceDE w:val="0"/>
      <w:autoSpaceDN w:val="0"/>
      <w:adjustRightInd w:val="0"/>
    </w:pPr>
    <w:rPr>
      <w:rFonts w:ascii="Times New Roman" w:hAnsi="Times New Roman" w:cs="Times New Roman"/>
      <w:color w:val="00000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30222">
      <w:bodyDiv w:val="1"/>
      <w:marLeft w:val="0"/>
      <w:marRight w:val="0"/>
      <w:marTop w:val="0"/>
      <w:marBottom w:val="0"/>
      <w:divBdr>
        <w:top w:val="none" w:sz="0" w:space="0" w:color="auto"/>
        <w:left w:val="none" w:sz="0" w:space="0" w:color="auto"/>
        <w:bottom w:val="none" w:sz="0" w:space="0" w:color="auto"/>
        <w:right w:val="none" w:sz="0" w:space="0" w:color="auto"/>
      </w:divBdr>
    </w:div>
    <w:div w:id="1996836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E62953B86A64B9E54E783C0D9FB33" ma:contentTypeVersion="13" ma:contentTypeDescription="Create a new document." ma:contentTypeScope="" ma:versionID="ec2b2b70868f918a449707bd25766212">
  <xsd:schema xmlns:xsd="http://www.w3.org/2001/XMLSchema" xmlns:xs="http://www.w3.org/2001/XMLSchema" xmlns:p="http://schemas.microsoft.com/office/2006/metadata/properties" xmlns:ns2="9a527e0a-8fc6-4a1f-b7c3-5d853cbf089d" xmlns:ns3="17593e7f-1fa5-4aff-aa8f-9c9193b05b41" targetNamespace="http://schemas.microsoft.com/office/2006/metadata/properties" ma:root="true" ma:fieldsID="437a76c408ee70a1cc27f4dde876b169" ns2:_="" ns3:_="">
    <xsd:import namespace="9a527e0a-8fc6-4a1f-b7c3-5d853cbf089d"/>
    <xsd:import namespace="17593e7f-1fa5-4aff-aa8f-9c9193b05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27e0a-8fc6-4a1f-b7c3-5d853cbf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655f5e-5ff9-45ab-b289-11d0a3b57fe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Path" ma:index="20" nillable="true" ma:displayName="Path" ma:format="Dropdown"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593e7f-1fa5-4aff-aa8f-9c9193b05b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47f95b-b033-44a6-a888-53968c3c82be}" ma:internalName="TaxCatchAll" ma:showField="CatchAllData" ma:web="17593e7f-1fa5-4aff-aa8f-9c9193b05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593e7f-1fa5-4aff-aa8f-9c9193b05b41" xsi:nil="true"/>
    <lcf76f155ced4ddcb4097134ff3c332f xmlns="9a527e0a-8fc6-4a1f-b7c3-5d853cbf089d">
      <Terms xmlns="http://schemas.microsoft.com/office/infopath/2007/PartnerControls"/>
    </lcf76f155ced4ddcb4097134ff3c332f>
    <Path xmlns="9a527e0a-8fc6-4a1f-b7c3-5d853cbf089d" xsi:nil="true"/>
  </documentManagement>
</p:properties>
</file>

<file path=customXml/itemProps1.xml><?xml version="1.0" encoding="utf-8"?>
<ds:datastoreItem xmlns:ds="http://schemas.openxmlformats.org/officeDocument/2006/customXml" ds:itemID="{1C58E836-E7DD-4D17-8BCA-02ED7CF79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27e0a-8fc6-4a1f-b7c3-5d853cbf089d"/>
    <ds:schemaRef ds:uri="17593e7f-1fa5-4aff-aa8f-9c9193b05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A3C79E-4B6F-4948-99EB-B348B3661184}">
  <ds:schemaRefs>
    <ds:schemaRef ds:uri="http://schemas.microsoft.com/sharepoint/v3/contenttype/forms"/>
  </ds:schemaRefs>
</ds:datastoreItem>
</file>

<file path=customXml/itemProps3.xml><?xml version="1.0" encoding="utf-8"?>
<ds:datastoreItem xmlns:ds="http://schemas.openxmlformats.org/officeDocument/2006/customXml" ds:itemID="{E0BC491C-73E8-438C-9FDB-7E0284385A0C}">
  <ds:schemaRefs>
    <ds:schemaRef ds:uri="http://schemas.microsoft.com/office/2006/metadata/properties"/>
    <ds:schemaRef ds:uri="http://schemas.microsoft.com/office/infopath/2007/PartnerControls"/>
    <ds:schemaRef ds:uri="17593e7f-1fa5-4aff-aa8f-9c9193b05b41"/>
    <ds:schemaRef ds:uri="9a527e0a-8fc6-4a1f-b7c3-5d853cbf08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Words>
  <Characters>817</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Phuti Manamela</cp:lastModifiedBy>
  <cp:revision>2</cp:revision>
  <cp:lastPrinted>2025-02-25T08:36:00Z</cp:lastPrinted>
  <dcterms:created xsi:type="dcterms:W3CDTF">2026-02-20T07:27:00Z</dcterms:created>
  <dcterms:modified xsi:type="dcterms:W3CDTF">2026-02-20T07:27:00Z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0x010100874E62953B86A64B9E54E783C0D9FB33</vt:lpwstr>
  </property>
  <property fmtid="{D5CDD505-2E9C-101B-9397-08002B2CF9AE}" pid="3" name="GrammarlyDocumentId">
    <vt:lpwstr>47ced2308bc47958c07bc34c4675f8de4a5a44591bb367cb49933018614c2623</vt:lpwstr>
  </property>
  <property fmtid="{D5CDD505-2E9C-101B-9397-08002B2CF9AE}" pid="4" name="MediaServiceImageTags">
    <vt:lpwstr/>
  </property>
</Properties>
</file>