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D27E4" w14:textId="77777777" w:rsidR="00253465" w:rsidRPr="0011197D" w:rsidRDefault="003626C5" w:rsidP="003626C5">
      <w:pPr>
        <w:pStyle w:val="CM1"/>
        <w:tabs>
          <w:tab w:val="left" w:pos="1560"/>
          <w:tab w:val="center" w:pos="5233"/>
        </w:tabs>
        <w:spacing w:line="276" w:lineRule="auto"/>
        <w:ind w:right="-57"/>
        <w:rPr>
          <w:rFonts w:cs="Verdana"/>
          <w:b/>
          <w:color w:val="000000"/>
          <w:sz w:val="18"/>
          <w:szCs w:val="18"/>
          <w:u w:val="single"/>
        </w:rPr>
      </w:pPr>
      <w:r w:rsidRPr="002A6B81">
        <w:rPr>
          <w:rFonts w:cs="Verdana"/>
          <w:b/>
          <w:color w:val="000000"/>
          <w:sz w:val="18"/>
          <w:szCs w:val="18"/>
        </w:rPr>
        <w:tab/>
      </w:r>
      <w:r w:rsidRPr="002A6B81">
        <w:rPr>
          <w:rFonts w:cs="Verdana"/>
          <w:b/>
          <w:color w:val="000000"/>
          <w:sz w:val="18"/>
          <w:szCs w:val="18"/>
        </w:rPr>
        <w:tab/>
      </w:r>
      <w:r w:rsidR="00253465" w:rsidRPr="0011197D">
        <w:rPr>
          <w:rFonts w:cs="Verdana"/>
          <w:b/>
          <w:color w:val="000000"/>
          <w:sz w:val="18"/>
          <w:szCs w:val="18"/>
          <w:u w:val="single"/>
        </w:rPr>
        <w:t>Chartered Accountants Declaration</w:t>
      </w:r>
    </w:p>
    <w:p w14:paraId="00600869" w14:textId="77777777" w:rsidR="00412451" w:rsidRPr="00253465" w:rsidRDefault="00BB19A0" w:rsidP="00253465">
      <w:pPr>
        <w:pStyle w:val="CM1"/>
        <w:spacing w:line="276" w:lineRule="auto"/>
        <w:jc w:val="both"/>
        <w:rPr>
          <w:rFonts w:cs="Verdana"/>
          <w:b/>
          <w:i/>
          <w:color w:val="000000"/>
          <w:sz w:val="18"/>
          <w:szCs w:val="18"/>
        </w:rPr>
      </w:pPr>
      <w:r w:rsidRPr="00253465">
        <w:rPr>
          <w:rFonts w:cs="Verdana"/>
          <w:b/>
          <w:i/>
          <w:color w:val="000000"/>
          <w:sz w:val="18"/>
          <w:szCs w:val="18"/>
        </w:rPr>
        <w:t>Introduction</w:t>
      </w:r>
    </w:p>
    <w:p w14:paraId="7F2F488E" w14:textId="77777777" w:rsidR="003E51D1" w:rsidRPr="000E5052" w:rsidRDefault="003E51D1" w:rsidP="003626C5">
      <w:pPr>
        <w:pStyle w:val="CM1"/>
        <w:spacing w:line="276" w:lineRule="auto"/>
        <w:jc w:val="both"/>
        <w:rPr>
          <w:rFonts w:cs="Verdana"/>
          <w:color w:val="000000"/>
          <w:sz w:val="18"/>
          <w:szCs w:val="18"/>
        </w:rPr>
      </w:pPr>
      <w:r w:rsidRPr="000E5052">
        <w:rPr>
          <w:rFonts w:cs="Verdana"/>
          <w:color w:val="000000"/>
          <w:sz w:val="18"/>
          <w:szCs w:val="18"/>
        </w:rPr>
        <w:t xml:space="preserve">With the significant changes stemming from the </w:t>
      </w:r>
      <w:r w:rsidR="00E95761">
        <w:rPr>
          <w:rFonts w:cs="Verdana"/>
          <w:color w:val="000000"/>
          <w:sz w:val="18"/>
          <w:szCs w:val="18"/>
        </w:rPr>
        <w:t>n</w:t>
      </w:r>
      <w:r w:rsidRPr="000E5052">
        <w:rPr>
          <w:rFonts w:cs="Verdana"/>
          <w:color w:val="000000"/>
          <w:sz w:val="18"/>
          <w:szCs w:val="18"/>
        </w:rPr>
        <w:t xml:space="preserve">ew Companies Act </w:t>
      </w:r>
      <w:r w:rsidRPr="000E5052">
        <w:rPr>
          <w:rFonts w:cs="Verdana"/>
          <w:sz w:val="18"/>
          <w:szCs w:val="18"/>
        </w:rPr>
        <w:t>(</w:t>
      </w:r>
      <w:r w:rsidRPr="000E5052">
        <w:rPr>
          <w:sz w:val="18"/>
          <w:szCs w:val="18"/>
          <w:shd w:val="clear" w:color="auto" w:fill="FFFFFF"/>
        </w:rPr>
        <w:t xml:space="preserve">the </w:t>
      </w:r>
      <w:r w:rsidRPr="00701D09">
        <w:rPr>
          <w:i/>
          <w:sz w:val="18"/>
          <w:szCs w:val="18"/>
          <w:shd w:val="clear" w:color="auto" w:fill="FFFFFF"/>
        </w:rPr>
        <w:t>Companies Act</w:t>
      </w:r>
      <w:r w:rsidR="00E95761">
        <w:rPr>
          <w:i/>
          <w:sz w:val="18"/>
          <w:szCs w:val="18"/>
          <w:shd w:val="clear" w:color="auto" w:fill="FFFFFF"/>
        </w:rPr>
        <w:t>,</w:t>
      </w:r>
      <w:r w:rsidRPr="000E5052">
        <w:rPr>
          <w:sz w:val="18"/>
          <w:szCs w:val="18"/>
          <w:shd w:val="clear" w:color="auto" w:fill="FFFFFF"/>
        </w:rPr>
        <w:t xml:space="preserve"> No. 71 of 2008)</w:t>
      </w:r>
      <w:r w:rsidRPr="000E5052">
        <w:rPr>
          <w:rFonts w:cs="Verdana"/>
          <w:color w:val="000000"/>
          <w:sz w:val="18"/>
          <w:szCs w:val="18"/>
        </w:rPr>
        <w:t>, there has been an increased focus on engagements to compile financial statements. The new Act has opened the doors to other practitioners who act as accounting officers to also provide compilation services.</w:t>
      </w:r>
    </w:p>
    <w:p w14:paraId="53FF7A6E" w14:textId="77777777" w:rsidR="00406BF7" w:rsidRPr="00253465" w:rsidRDefault="00406BF7" w:rsidP="00253465">
      <w:pPr>
        <w:pStyle w:val="CM1"/>
        <w:spacing w:line="276" w:lineRule="auto"/>
        <w:jc w:val="both"/>
        <w:rPr>
          <w:rFonts w:cs="Verdana"/>
          <w:color w:val="000000"/>
          <w:sz w:val="18"/>
          <w:szCs w:val="18"/>
        </w:rPr>
      </w:pPr>
    </w:p>
    <w:p w14:paraId="0B08A628" w14:textId="77777777" w:rsidR="003E51D1" w:rsidRPr="000E5052" w:rsidRDefault="003E51D1" w:rsidP="003E51D1">
      <w:pPr>
        <w:pStyle w:val="CM1"/>
        <w:spacing w:line="276" w:lineRule="auto"/>
        <w:jc w:val="both"/>
        <w:rPr>
          <w:rFonts w:cs="Verdana"/>
          <w:color w:val="000000"/>
          <w:sz w:val="18"/>
          <w:szCs w:val="18"/>
        </w:rPr>
      </w:pPr>
      <w:r w:rsidRPr="000E5052">
        <w:rPr>
          <w:rFonts w:cs="Verdana"/>
          <w:color w:val="000000"/>
          <w:sz w:val="18"/>
          <w:szCs w:val="18"/>
        </w:rPr>
        <w:t xml:space="preserve">In order to differentiate financials prepared by </w:t>
      </w:r>
      <w:proofErr w:type="gramStart"/>
      <w:r w:rsidRPr="000E5052">
        <w:rPr>
          <w:rFonts w:cs="Verdana"/>
          <w:color w:val="000000"/>
          <w:sz w:val="18"/>
          <w:szCs w:val="18"/>
        </w:rPr>
        <w:t>CAs(</w:t>
      </w:r>
      <w:proofErr w:type="gramEnd"/>
      <w:r w:rsidRPr="000E5052">
        <w:rPr>
          <w:rFonts w:cs="Verdana"/>
          <w:color w:val="000000"/>
          <w:sz w:val="18"/>
          <w:szCs w:val="18"/>
        </w:rPr>
        <w:t>SA) from those of other practitioners, the SAICA National Small Medium Practices (NSMP) committee ha</w:t>
      </w:r>
      <w:r>
        <w:rPr>
          <w:rFonts w:cs="Verdana"/>
          <w:color w:val="000000"/>
          <w:sz w:val="18"/>
          <w:szCs w:val="18"/>
        </w:rPr>
        <w:t>s</w:t>
      </w:r>
      <w:r w:rsidRPr="000E5052">
        <w:rPr>
          <w:rFonts w:cs="Verdana"/>
          <w:color w:val="000000"/>
          <w:sz w:val="18"/>
          <w:szCs w:val="18"/>
        </w:rPr>
        <w:t xml:space="preserve"> developed a CA declaration report with the ultimate aim of promoting the CA(SA) brand. With no prescribed standard to be used for compilation engagements, together with the increased </w:t>
      </w:r>
      <w:r w:rsidR="00E95761">
        <w:rPr>
          <w:rFonts w:cs="Verdana"/>
          <w:color w:val="000000"/>
          <w:sz w:val="18"/>
          <w:szCs w:val="18"/>
        </w:rPr>
        <w:t xml:space="preserve">number of </w:t>
      </w:r>
      <w:r w:rsidRPr="000E5052">
        <w:rPr>
          <w:rFonts w:cs="Verdana"/>
          <w:color w:val="000000"/>
          <w:sz w:val="18"/>
          <w:szCs w:val="18"/>
        </w:rPr>
        <w:t xml:space="preserve">players in this space, it is likely that quality and consistency of financial statements will be compromised. Use of a CA(SA) will differentiate financials prepared by CA professionals from those prepared by other practitioners by ensuring that an international standard (ISRS 4410) is used and other ethical requirements per the </w:t>
      </w:r>
      <w:r w:rsidR="00E95761">
        <w:rPr>
          <w:rFonts w:cs="Verdana"/>
          <w:color w:val="000000"/>
          <w:sz w:val="18"/>
          <w:szCs w:val="18"/>
        </w:rPr>
        <w:t xml:space="preserve">SAICA </w:t>
      </w:r>
      <w:r w:rsidRPr="000E5052">
        <w:rPr>
          <w:rFonts w:cs="Verdana"/>
          <w:color w:val="000000"/>
          <w:sz w:val="18"/>
          <w:szCs w:val="18"/>
        </w:rPr>
        <w:t xml:space="preserve">Code of Professional </w:t>
      </w:r>
      <w:r>
        <w:rPr>
          <w:rFonts w:cs="Verdana"/>
          <w:color w:val="000000"/>
          <w:sz w:val="18"/>
          <w:szCs w:val="18"/>
        </w:rPr>
        <w:t>C</w:t>
      </w:r>
      <w:r w:rsidRPr="000E5052">
        <w:rPr>
          <w:rFonts w:cs="Verdana"/>
          <w:color w:val="000000"/>
          <w:sz w:val="18"/>
          <w:szCs w:val="18"/>
        </w:rPr>
        <w:t xml:space="preserve">onduct </w:t>
      </w:r>
      <w:r>
        <w:rPr>
          <w:rFonts w:cs="Verdana"/>
          <w:color w:val="000000"/>
          <w:sz w:val="18"/>
          <w:szCs w:val="18"/>
        </w:rPr>
        <w:t>are</w:t>
      </w:r>
      <w:r w:rsidRPr="000E5052">
        <w:rPr>
          <w:rFonts w:cs="Verdana"/>
          <w:color w:val="000000"/>
          <w:sz w:val="18"/>
          <w:szCs w:val="18"/>
        </w:rPr>
        <w:t xml:space="preserve"> adhered to. </w:t>
      </w:r>
    </w:p>
    <w:p w14:paraId="65DAF7FD" w14:textId="77777777" w:rsidR="003804DB" w:rsidRPr="00253465" w:rsidRDefault="003804DB" w:rsidP="00253465">
      <w:pPr>
        <w:pStyle w:val="CM1"/>
        <w:spacing w:line="276" w:lineRule="auto"/>
        <w:jc w:val="both"/>
        <w:rPr>
          <w:rFonts w:cs="Verdana"/>
          <w:color w:val="000000"/>
          <w:sz w:val="18"/>
          <w:szCs w:val="18"/>
        </w:rPr>
      </w:pPr>
    </w:p>
    <w:p w14:paraId="1C688C3D" w14:textId="77777777" w:rsidR="00993B98" w:rsidRPr="00253465" w:rsidRDefault="00993B98" w:rsidP="00253465">
      <w:pPr>
        <w:pStyle w:val="CM1"/>
        <w:spacing w:line="276" w:lineRule="auto"/>
        <w:jc w:val="both"/>
        <w:rPr>
          <w:rFonts w:cs="Verdana"/>
          <w:b/>
          <w:i/>
          <w:color w:val="000000"/>
          <w:sz w:val="18"/>
          <w:szCs w:val="18"/>
        </w:rPr>
      </w:pPr>
      <w:r w:rsidRPr="00253465">
        <w:rPr>
          <w:rFonts w:cs="Verdana"/>
          <w:b/>
          <w:i/>
          <w:color w:val="000000"/>
          <w:sz w:val="18"/>
          <w:szCs w:val="18"/>
        </w:rPr>
        <w:t xml:space="preserve">What is the </w:t>
      </w:r>
      <w:r w:rsidRPr="009168AC">
        <w:rPr>
          <w:rFonts w:cs="Verdana"/>
          <w:b/>
          <w:i/>
          <w:color w:val="000000"/>
          <w:sz w:val="18"/>
          <w:szCs w:val="18"/>
        </w:rPr>
        <w:t>CA</w:t>
      </w:r>
      <w:r w:rsidR="00A7426E" w:rsidRPr="009168AC">
        <w:rPr>
          <w:rFonts w:cs="Verdana"/>
          <w:b/>
          <w:i/>
          <w:color w:val="000000"/>
          <w:sz w:val="18"/>
          <w:szCs w:val="18"/>
        </w:rPr>
        <w:t>(SA)</w:t>
      </w:r>
      <w:r w:rsidRPr="009168AC">
        <w:rPr>
          <w:rFonts w:cs="Verdana"/>
          <w:b/>
          <w:i/>
          <w:color w:val="000000"/>
          <w:sz w:val="18"/>
          <w:szCs w:val="18"/>
        </w:rPr>
        <w:t xml:space="preserve"> declaration?</w:t>
      </w:r>
    </w:p>
    <w:p w14:paraId="71D8C624" w14:textId="77777777" w:rsidR="003E51D1" w:rsidRPr="00253465" w:rsidRDefault="003E51D1" w:rsidP="003E51D1">
      <w:pPr>
        <w:pStyle w:val="CM1"/>
        <w:spacing w:line="276" w:lineRule="auto"/>
        <w:jc w:val="both"/>
        <w:rPr>
          <w:rFonts w:cs="Verdana"/>
          <w:color w:val="000000"/>
          <w:sz w:val="18"/>
          <w:szCs w:val="18"/>
        </w:rPr>
      </w:pPr>
      <w:r w:rsidRPr="00253465">
        <w:rPr>
          <w:rFonts w:cs="Verdana"/>
          <w:color w:val="000000"/>
          <w:sz w:val="18"/>
          <w:szCs w:val="18"/>
        </w:rPr>
        <w:t>SAICA has developed a letter which is not a technical report</w:t>
      </w:r>
      <w:r>
        <w:rPr>
          <w:rFonts w:cs="Verdana"/>
          <w:color w:val="000000"/>
          <w:sz w:val="18"/>
          <w:szCs w:val="18"/>
        </w:rPr>
        <w:t>,</w:t>
      </w:r>
      <w:r w:rsidRPr="00253465">
        <w:rPr>
          <w:rFonts w:cs="Verdana"/>
          <w:color w:val="000000"/>
          <w:sz w:val="18"/>
          <w:szCs w:val="18"/>
        </w:rPr>
        <w:t xml:space="preserve"> but rather a declaration that its members can issue with financial statements that they have compiled. This declaration stipulates that a CA(SA) is required to comply with the SAICA Code of Professional Conduct</w:t>
      </w:r>
      <w:r>
        <w:rPr>
          <w:rFonts w:cs="Verdana"/>
          <w:color w:val="000000"/>
          <w:sz w:val="18"/>
          <w:szCs w:val="18"/>
        </w:rPr>
        <w:t>,</w:t>
      </w:r>
      <w:r w:rsidRPr="00253465">
        <w:rPr>
          <w:rFonts w:cs="Verdana"/>
          <w:color w:val="000000"/>
          <w:sz w:val="18"/>
          <w:szCs w:val="18"/>
        </w:rPr>
        <w:t xml:space="preserve"> which is aligned with the International Ethics Standards Board for Accountants (IESBA) code.</w:t>
      </w:r>
    </w:p>
    <w:p w14:paraId="243645F2" w14:textId="77777777" w:rsidR="003E51D1" w:rsidRPr="00253465" w:rsidRDefault="003E51D1" w:rsidP="003E51D1">
      <w:pPr>
        <w:pStyle w:val="CM1"/>
        <w:spacing w:line="276" w:lineRule="auto"/>
        <w:jc w:val="both"/>
        <w:rPr>
          <w:rFonts w:cs="Verdana"/>
          <w:color w:val="000000"/>
          <w:sz w:val="18"/>
          <w:szCs w:val="18"/>
        </w:rPr>
      </w:pPr>
    </w:p>
    <w:p w14:paraId="512619EC" w14:textId="77777777" w:rsidR="003E51D1" w:rsidRPr="00253465" w:rsidRDefault="003E51D1" w:rsidP="003E51D1">
      <w:pPr>
        <w:pStyle w:val="CM1"/>
        <w:spacing w:line="276" w:lineRule="auto"/>
        <w:jc w:val="both"/>
        <w:rPr>
          <w:rFonts w:cs="Verdana"/>
          <w:color w:val="000000"/>
          <w:sz w:val="18"/>
          <w:szCs w:val="18"/>
        </w:rPr>
      </w:pPr>
      <w:r w:rsidRPr="00253465">
        <w:rPr>
          <w:rFonts w:cs="Verdana"/>
          <w:color w:val="000000"/>
          <w:sz w:val="18"/>
          <w:szCs w:val="18"/>
        </w:rPr>
        <w:t xml:space="preserve">The declaration is not intended to replace any other technical report that is required per ISRS 4410, but rather to supplement the annual financial statements of the company. It is therefore a marketing tool to enhance the confidence </w:t>
      </w:r>
      <w:r>
        <w:rPr>
          <w:rFonts w:cs="Verdana"/>
          <w:color w:val="000000"/>
          <w:sz w:val="18"/>
          <w:szCs w:val="18"/>
        </w:rPr>
        <w:t xml:space="preserve">in </w:t>
      </w:r>
      <w:r w:rsidRPr="00253465">
        <w:rPr>
          <w:rFonts w:cs="Verdana"/>
          <w:color w:val="000000"/>
          <w:sz w:val="18"/>
          <w:szCs w:val="18"/>
        </w:rPr>
        <w:t xml:space="preserve">annual financial statements prepared by </w:t>
      </w:r>
      <w:proofErr w:type="gramStart"/>
      <w:r w:rsidRPr="00253465">
        <w:rPr>
          <w:rFonts w:cs="Verdana"/>
          <w:color w:val="000000"/>
          <w:sz w:val="18"/>
          <w:szCs w:val="18"/>
        </w:rPr>
        <w:t>CAs(</w:t>
      </w:r>
      <w:proofErr w:type="gramEnd"/>
      <w:r w:rsidRPr="00253465">
        <w:rPr>
          <w:rFonts w:cs="Verdana"/>
          <w:color w:val="000000"/>
          <w:sz w:val="18"/>
          <w:szCs w:val="18"/>
        </w:rPr>
        <w:t>SA)</w:t>
      </w:r>
      <w:r>
        <w:rPr>
          <w:rFonts w:cs="Verdana"/>
          <w:color w:val="000000"/>
          <w:sz w:val="18"/>
          <w:szCs w:val="18"/>
        </w:rPr>
        <w:t>,</w:t>
      </w:r>
      <w:r w:rsidRPr="00253465">
        <w:rPr>
          <w:rFonts w:cs="Verdana"/>
          <w:color w:val="000000"/>
          <w:sz w:val="18"/>
          <w:szCs w:val="18"/>
        </w:rPr>
        <w:t xml:space="preserve"> as opposed to </w:t>
      </w:r>
      <w:r>
        <w:rPr>
          <w:rFonts w:cs="Verdana"/>
          <w:color w:val="000000"/>
          <w:sz w:val="18"/>
          <w:szCs w:val="18"/>
        </w:rPr>
        <w:t xml:space="preserve">those prepared by </w:t>
      </w:r>
      <w:r w:rsidRPr="00253465">
        <w:rPr>
          <w:rFonts w:cs="Verdana"/>
          <w:color w:val="000000"/>
          <w:sz w:val="18"/>
          <w:szCs w:val="18"/>
        </w:rPr>
        <w:t xml:space="preserve">the company itself or other accounting practitioners. </w:t>
      </w:r>
    </w:p>
    <w:p w14:paraId="3DBD57BD" w14:textId="77777777" w:rsidR="00993B98" w:rsidRPr="00253465" w:rsidRDefault="00993B98" w:rsidP="00253465">
      <w:pPr>
        <w:pStyle w:val="CM1"/>
        <w:spacing w:line="276" w:lineRule="auto"/>
        <w:jc w:val="both"/>
        <w:rPr>
          <w:rFonts w:cs="Verdana"/>
          <w:color w:val="000000"/>
          <w:sz w:val="18"/>
          <w:szCs w:val="18"/>
        </w:rPr>
      </w:pPr>
    </w:p>
    <w:p w14:paraId="23DBC1CF" w14:textId="77777777" w:rsidR="003915A5" w:rsidRDefault="00425DC5" w:rsidP="00253465">
      <w:pPr>
        <w:pStyle w:val="CM1"/>
        <w:spacing w:line="276" w:lineRule="auto"/>
        <w:jc w:val="both"/>
        <w:rPr>
          <w:rFonts w:cs="Verdana"/>
          <w:color w:val="000000"/>
          <w:sz w:val="18"/>
          <w:szCs w:val="18"/>
        </w:rPr>
      </w:pPr>
      <w:r w:rsidRPr="00425DC5">
        <w:rPr>
          <w:rFonts w:cs="Verdana"/>
          <w:color w:val="000000"/>
          <w:sz w:val="18"/>
          <w:szCs w:val="18"/>
        </w:rPr>
        <w:t xml:space="preserve">It is also important to bear in mind that no assurance is provided by a compilation engagement, and thus the ISRS 4410 report does not provide an opinion – what does result in credit providers relying on the relevant financial statements, is </w:t>
      </w:r>
      <w:r w:rsidR="00701D09" w:rsidRPr="00425DC5">
        <w:rPr>
          <w:rFonts w:cs="Verdana"/>
          <w:color w:val="000000"/>
          <w:sz w:val="18"/>
          <w:szCs w:val="18"/>
        </w:rPr>
        <w:t>th</w:t>
      </w:r>
      <w:r w:rsidR="00701D09">
        <w:rPr>
          <w:rFonts w:cs="Verdana"/>
          <w:color w:val="000000"/>
          <w:sz w:val="18"/>
          <w:szCs w:val="18"/>
        </w:rPr>
        <w:t>e</w:t>
      </w:r>
      <w:r w:rsidR="00701D09" w:rsidRPr="00425DC5">
        <w:rPr>
          <w:rFonts w:cs="Verdana"/>
          <w:color w:val="000000"/>
          <w:sz w:val="18"/>
          <w:szCs w:val="18"/>
        </w:rPr>
        <w:t xml:space="preserve"> </w:t>
      </w:r>
      <w:r w:rsidRPr="00425DC5">
        <w:rPr>
          <w:rFonts w:cs="Verdana"/>
          <w:color w:val="000000"/>
          <w:sz w:val="18"/>
          <w:szCs w:val="18"/>
        </w:rPr>
        <w:t xml:space="preserve">fact that a CA(SA) </w:t>
      </w:r>
      <w:r w:rsidR="00701D09">
        <w:rPr>
          <w:rFonts w:cs="Verdana"/>
          <w:color w:val="000000"/>
          <w:sz w:val="18"/>
          <w:szCs w:val="18"/>
        </w:rPr>
        <w:t>i</w:t>
      </w:r>
      <w:r w:rsidRPr="00425DC5">
        <w:rPr>
          <w:rFonts w:cs="Verdana"/>
          <w:color w:val="000000"/>
          <w:sz w:val="18"/>
          <w:szCs w:val="18"/>
        </w:rPr>
        <w:t>s the independent professional compiler of those statements.</w:t>
      </w:r>
    </w:p>
    <w:p w14:paraId="40A6D500" w14:textId="77777777" w:rsidR="00425DC5" w:rsidRPr="00425DC5" w:rsidRDefault="00425DC5" w:rsidP="00425DC5">
      <w:pPr>
        <w:pStyle w:val="Default"/>
        <w:rPr>
          <w:lang w:eastAsia="en-ZA"/>
        </w:rPr>
      </w:pPr>
    </w:p>
    <w:p w14:paraId="5B4640AF" w14:textId="77777777" w:rsidR="00412451" w:rsidRPr="00253465" w:rsidRDefault="00412451" w:rsidP="00253465">
      <w:pPr>
        <w:pStyle w:val="CM1"/>
        <w:spacing w:line="276" w:lineRule="auto"/>
        <w:jc w:val="both"/>
        <w:rPr>
          <w:rFonts w:cs="Verdana"/>
          <w:b/>
          <w:i/>
          <w:color w:val="000000"/>
          <w:sz w:val="18"/>
          <w:szCs w:val="18"/>
        </w:rPr>
      </w:pPr>
      <w:r w:rsidRPr="00253465">
        <w:rPr>
          <w:rFonts w:cs="Verdana"/>
          <w:b/>
          <w:i/>
          <w:color w:val="000000"/>
          <w:sz w:val="18"/>
          <w:szCs w:val="18"/>
        </w:rPr>
        <w:t>The use</w:t>
      </w:r>
      <w:r w:rsidR="00BB19A0" w:rsidRPr="00253465">
        <w:rPr>
          <w:rFonts w:cs="Verdana"/>
          <w:b/>
          <w:i/>
          <w:color w:val="000000"/>
          <w:sz w:val="18"/>
          <w:szCs w:val="18"/>
        </w:rPr>
        <w:t xml:space="preserve"> of the </w:t>
      </w:r>
      <w:r w:rsidR="00BB19A0" w:rsidRPr="009168AC">
        <w:rPr>
          <w:rFonts w:cs="Verdana"/>
          <w:b/>
          <w:i/>
          <w:color w:val="000000"/>
          <w:sz w:val="18"/>
          <w:szCs w:val="18"/>
        </w:rPr>
        <w:t>CA</w:t>
      </w:r>
      <w:r w:rsidR="00A7426E" w:rsidRPr="009168AC">
        <w:rPr>
          <w:rFonts w:cs="Verdana"/>
          <w:b/>
          <w:i/>
          <w:color w:val="000000"/>
          <w:sz w:val="18"/>
          <w:szCs w:val="18"/>
        </w:rPr>
        <w:t>(SA)</w:t>
      </w:r>
      <w:r w:rsidR="00BB19A0" w:rsidRPr="009168AC">
        <w:rPr>
          <w:rFonts w:cs="Verdana"/>
          <w:b/>
          <w:i/>
          <w:color w:val="000000"/>
          <w:sz w:val="18"/>
          <w:szCs w:val="18"/>
        </w:rPr>
        <w:t xml:space="preserve"> declaration</w:t>
      </w:r>
    </w:p>
    <w:p w14:paraId="312C51B1" w14:textId="77777777" w:rsidR="00412451" w:rsidRDefault="00E95761" w:rsidP="00253465">
      <w:pPr>
        <w:pStyle w:val="CM1"/>
        <w:spacing w:line="276" w:lineRule="auto"/>
        <w:jc w:val="both"/>
        <w:rPr>
          <w:rFonts w:cs="Verdana"/>
          <w:color w:val="000000"/>
          <w:sz w:val="18"/>
          <w:szCs w:val="18"/>
        </w:rPr>
      </w:pPr>
      <w:r>
        <w:rPr>
          <w:rFonts w:cs="Verdana"/>
          <w:color w:val="000000"/>
          <w:sz w:val="18"/>
          <w:szCs w:val="18"/>
        </w:rPr>
        <w:t>While t</w:t>
      </w:r>
      <w:r w:rsidR="00412451" w:rsidRPr="00253465">
        <w:rPr>
          <w:rFonts w:cs="Verdana"/>
          <w:color w:val="000000"/>
          <w:sz w:val="18"/>
          <w:szCs w:val="18"/>
        </w:rPr>
        <w:t>his report is not compulsory</w:t>
      </w:r>
      <w:r>
        <w:rPr>
          <w:rFonts w:cs="Verdana"/>
          <w:color w:val="000000"/>
          <w:sz w:val="18"/>
          <w:szCs w:val="18"/>
        </w:rPr>
        <w:t>,</w:t>
      </w:r>
      <w:r w:rsidR="00412451" w:rsidRPr="00253465">
        <w:rPr>
          <w:rFonts w:cs="Verdana"/>
          <w:color w:val="000000"/>
          <w:sz w:val="18"/>
          <w:szCs w:val="18"/>
        </w:rPr>
        <w:t xml:space="preserve"> SAICA would </w:t>
      </w:r>
      <w:r w:rsidR="003E51D1">
        <w:rPr>
          <w:rFonts w:cs="Verdana"/>
          <w:color w:val="000000"/>
          <w:sz w:val="18"/>
          <w:szCs w:val="18"/>
        </w:rPr>
        <w:t>urge</w:t>
      </w:r>
      <w:r w:rsidR="00412451" w:rsidRPr="00253465">
        <w:rPr>
          <w:rFonts w:cs="Verdana"/>
          <w:color w:val="000000"/>
          <w:sz w:val="18"/>
          <w:szCs w:val="18"/>
        </w:rPr>
        <w:t xml:space="preserve"> all compilers of financial statements to include the declaration when performing a compilation engagement especially where there is no accompanying </w:t>
      </w:r>
      <w:r>
        <w:rPr>
          <w:rFonts w:cs="Verdana"/>
          <w:color w:val="000000"/>
          <w:sz w:val="18"/>
          <w:szCs w:val="18"/>
        </w:rPr>
        <w:t>i</w:t>
      </w:r>
      <w:r w:rsidR="00412451" w:rsidRPr="00253465">
        <w:rPr>
          <w:rFonts w:cs="Verdana"/>
          <w:color w:val="000000"/>
          <w:sz w:val="18"/>
          <w:szCs w:val="18"/>
        </w:rPr>
        <w:t xml:space="preserve">ndependent review or audit report. </w:t>
      </w:r>
    </w:p>
    <w:p w14:paraId="0C46BE28" w14:textId="77777777" w:rsidR="006244FA" w:rsidRPr="006244FA" w:rsidRDefault="006244FA" w:rsidP="006244FA">
      <w:pPr>
        <w:pStyle w:val="Default"/>
        <w:rPr>
          <w:lang w:eastAsia="en-ZA"/>
        </w:rPr>
      </w:pPr>
    </w:p>
    <w:p w14:paraId="10F9C99E" w14:textId="77777777" w:rsidR="006F1212" w:rsidRPr="009300E9" w:rsidRDefault="00734DA2" w:rsidP="00253465">
      <w:pPr>
        <w:pStyle w:val="CM1"/>
        <w:spacing w:line="276" w:lineRule="auto"/>
        <w:jc w:val="both"/>
        <w:rPr>
          <w:rFonts w:cs="Verdana"/>
          <w:b/>
          <w:i/>
          <w:color w:val="000000"/>
          <w:sz w:val="18"/>
          <w:szCs w:val="18"/>
        </w:rPr>
      </w:pPr>
      <w:r w:rsidRPr="009300E9">
        <w:rPr>
          <w:rFonts w:cs="Verdana"/>
          <w:b/>
          <w:i/>
          <w:color w:val="000000"/>
          <w:sz w:val="18"/>
          <w:szCs w:val="18"/>
        </w:rPr>
        <w:t>Benefits of using the</w:t>
      </w:r>
      <w:r w:rsidR="006F1212" w:rsidRPr="009300E9">
        <w:rPr>
          <w:rFonts w:cs="Verdana"/>
          <w:b/>
          <w:i/>
          <w:color w:val="000000"/>
          <w:sz w:val="18"/>
          <w:szCs w:val="18"/>
        </w:rPr>
        <w:t xml:space="preserve"> </w:t>
      </w:r>
      <w:r w:rsidR="006F1212" w:rsidRPr="009168AC">
        <w:rPr>
          <w:rFonts w:cs="Verdana"/>
          <w:b/>
          <w:i/>
          <w:color w:val="000000"/>
          <w:sz w:val="18"/>
          <w:szCs w:val="18"/>
        </w:rPr>
        <w:t>CA</w:t>
      </w:r>
      <w:r w:rsidR="00A7426E" w:rsidRPr="009168AC">
        <w:rPr>
          <w:rFonts w:cs="Verdana"/>
          <w:b/>
          <w:i/>
          <w:color w:val="000000"/>
          <w:sz w:val="18"/>
          <w:szCs w:val="18"/>
        </w:rPr>
        <w:t>(SA)</w:t>
      </w:r>
      <w:r w:rsidR="006F1212" w:rsidRPr="009168AC">
        <w:rPr>
          <w:rFonts w:cs="Verdana"/>
          <w:b/>
          <w:i/>
          <w:color w:val="000000"/>
          <w:sz w:val="18"/>
          <w:szCs w:val="18"/>
        </w:rPr>
        <w:t xml:space="preserve"> declaration</w:t>
      </w:r>
    </w:p>
    <w:p w14:paraId="59B87801" w14:textId="77777777" w:rsidR="0097148C" w:rsidRPr="00253465" w:rsidRDefault="0097148C" w:rsidP="003E51D1">
      <w:pPr>
        <w:pStyle w:val="CM1"/>
        <w:spacing w:line="276" w:lineRule="auto"/>
        <w:rPr>
          <w:rFonts w:cs="Verdana"/>
          <w:color w:val="000000"/>
          <w:sz w:val="18"/>
          <w:szCs w:val="18"/>
        </w:rPr>
      </w:pPr>
      <w:r w:rsidRPr="00253465">
        <w:rPr>
          <w:rFonts w:cs="Verdana"/>
          <w:color w:val="000000"/>
          <w:sz w:val="18"/>
          <w:szCs w:val="18"/>
        </w:rPr>
        <w:t>A</w:t>
      </w:r>
      <w:r w:rsidR="00737139" w:rsidRPr="00253465">
        <w:rPr>
          <w:rFonts w:cs="Verdana"/>
          <w:color w:val="000000"/>
          <w:sz w:val="18"/>
          <w:szCs w:val="18"/>
        </w:rPr>
        <w:t xml:space="preserve"> study conducted</w:t>
      </w:r>
      <w:r w:rsidR="003E51D1">
        <w:rPr>
          <w:rFonts w:cs="Verdana"/>
          <w:color w:val="000000"/>
          <w:sz w:val="18"/>
          <w:szCs w:val="18"/>
        </w:rPr>
        <w:t xml:space="preserve"> by research company Terra Nova</w:t>
      </w:r>
      <w:r w:rsidR="00737139" w:rsidRPr="00253465">
        <w:rPr>
          <w:rFonts w:cs="Verdana"/>
          <w:color w:val="000000"/>
          <w:sz w:val="18"/>
          <w:szCs w:val="18"/>
        </w:rPr>
        <w:t xml:space="preserve"> on behalf of the </w:t>
      </w:r>
      <w:r w:rsidRPr="00253465">
        <w:rPr>
          <w:rFonts w:cs="Verdana"/>
          <w:color w:val="000000"/>
          <w:sz w:val="18"/>
          <w:szCs w:val="18"/>
        </w:rPr>
        <w:t>SAICA</w:t>
      </w:r>
      <w:r w:rsidR="003E51D1">
        <w:rPr>
          <w:rFonts w:cs="Verdana"/>
          <w:color w:val="000000"/>
          <w:sz w:val="18"/>
          <w:szCs w:val="18"/>
        </w:rPr>
        <w:t xml:space="preserve"> among </w:t>
      </w:r>
      <w:r w:rsidR="00737139" w:rsidRPr="00253465">
        <w:rPr>
          <w:rFonts w:cs="Verdana"/>
          <w:color w:val="000000"/>
          <w:sz w:val="18"/>
          <w:szCs w:val="18"/>
        </w:rPr>
        <w:t xml:space="preserve">some top </w:t>
      </w:r>
      <w:r w:rsidR="003E51D1">
        <w:rPr>
          <w:rFonts w:cs="Verdana"/>
          <w:color w:val="000000"/>
          <w:sz w:val="18"/>
          <w:szCs w:val="18"/>
        </w:rPr>
        <w:t>b</w:t>
      </w:r>
      <w:r w:rsidR="00737139" w:rsidRPr="00253465">
        <w:rPr>
          <w:rFonts w:cs="Verdana"/>
          <w:color w:val="000000"/>
          <w:sz w:val="18"/>
          <w:szCs w:val="18"/>
        </w:rPr>
        <w:t>anks and specialised small business finance providers confirmed that South African financiers prefer and place more reliance on financial records that have been prepared by chartered accountants. So while no assurance is provided in a compilation engagement, reliance is nevertheless placed on financials compiled by CAs(SA) given the</w:t>
      </w:r>
      <w:r w:rsidRPr="00253465">
        <w:rPr>
          <w:rFonts w:cs="Verdana"/>
          <w:color w:val="000000"/>
          <w:sz w:val="18"/>
          <w:szCs w:val="18"/>
        </w:rPr>
        <w:t>ir</w:t>
      </w:r>
      <w:r w:rsidR="00737139" w:rsidRPr="00253465">
        <w:rPr>
          <w:rFonts w:cs="Verdana"/>
          <w:color w:val="000000"/>
          <w:sz w:val="18"/>
          <w:szCs w:val="18"/>
        </w:rPr>
        <w:t xml:space="preserve"> rigorous </w:t>
      </w:r>
      <w:r w:rsidRPr="00253465">
        <w:rPr>
          <w:rFonts w:cs="Verdana"/>
          <w:color w:val="000000"/>
          <w:sz w:val="18"/>
          <w:szCs w:val="18"/>
        </w:rPr>
        <w:t>qualification and training process as well as the high standard</w:t>
      </w:r>
      <w:r w:rsidR="003E51D1">
        <w:rPr>
          <w:rFonts w:cs="Verdana"/>
          <w:color w:val="000000"/>
          <w:sz w:val="18"/>
          <w:szCs w:val="18"/>
        </w:rPr>
        <w:t>s</w:t>
      </w:r>
      <w:r w:rsidRPr="00253465">
        <w:rPr>
          <w:rFonts w:cs="Verdana"/>
          <w:color w:val="000000"/>
          <w:sz w:val="18"/>
          <w:szCs w:val="18"/>
        </w:rPr>
        <w:t xml:space="preserve"> of professional con</w:t>
      </w:r>
      <w:r w:rsidR="00425DC5">
        <w:rPr>
          <w:rFonts w:cs="Verdana"/>
          <w:color w:val="000000"/>
          <w:sz w:val="18"/>
          <w:szCs w:val="18"/>
        </w:rPr>
        <w:t>duct to which CAs(SA) are bound.</w:t>
      </w:r>
      <w:r w:rsidR="003E51D1">
        <w:rPr>
          <w:rFonts w:cs="Verdana"/>
          <w:color w:val="000000"/>
          <w:sz w:val="18"/>
          <w:szCs w:val="18"/>
        </w:rPr>
        <w:br/>
      </w:r>
    </w:p>
    <w:p w14:paraId="14E0B4C1" w14:textId="77777777" w:rsidR="00425DC5" w:rsidRPr="00253465" w:rsidRDefault="00425DC5" w:rsidP="00425DC5">
      <w:pPr>
        <w:pStyle w:val="CM1"/>
        <w:spacing w:line="276" w:lineRule="auto"/>
        <w:jc w:val="both"/>
        <w:rPr>
          <w:rFonts w:cs="Verdana"/>
          <w:color w:val="000000"/>
          <w:sz w:val="18"/>
          <w:szCs w:val="18"/>
        </w:rPr>
      </w:pPr>
      <w:r>
        <w:rPr>
          <w:rFonts w:cs="Verdana"/>
          <w:color w:val="000000"/>
          <w:sz w:val="18"/>
          <w:szCs w:val="18"/>
        </w:rPr>
        <w:t>I</w:t>
      </w:r>
      <w:r w:rsidRPr="00253465">
        <w:rPr>
          <w:rFonts w:cs="Verdana"/>
          <w:color w:val="000000"/>
          <w:sz w:val="18"/>
          <w:szCs w:val="18"/>
        </w:rPr>
        <w:t xml:space="preserve">t is envisaged that </w:t>
      </w:r>
      <w:r w:rsidRPr="009168AC">
        <w:rPr>
          <w:rFonts w:cs="Verdana"/>
          <w:color w:val="000000"/>
          <w:sz w:val="18"/>
          <w:szCs w:val="18"/>
        </w:rPr>
        <w:t>the CA(SA</w:t>
      </w:r>
      <w:r>
        <w:rPr>
          <w:rFonts w:cs="Verdana"/>
          <w:color w:val="000000"/>
          <w:sz w:val="18"/>
          <w:szCs w:val="18"/>
        </w:rPr>
        <w:t>)</w:t>
      </w:r>
      <w:r w:rsidRPr="00253465">
        <w:rPr>
          <w:rFonts w:cs="Verdana"/>
          <w:color w:val="000000"/>
          <w:sz w:val="18"/>
          <w:szCs w:val="18"/>
        </w:rPr>
        <w:t xml:space="preserve"> declaration will promote the </w:t>
      </w:r>
      <w:r w:rsidRPr="009168AC">
        <w:rPr>
          <w:rFonts w:cs="Verdana"/>
          <w:color w:val="000000"/>
          <w:sz w:val="18"/>
          <w:szCs w:val="18"/>
        </w:rPr>
        <w:t>CA(SA</w:t>
      </w:r>
      <w:r>
        <w:rPr>
          <w:rFonts w:cs="Verdana"/>
          <w:color w:val="000000"/>
          <w:sz w:val="18"/>
          <w:szCs w:val="18"/>
        </w:rPr>
        <w:t>)</w:t>
      </w:r>
      <w:r w:rsidRPr="00253465">
        <w:rPr>
          <w:rFonts w:cs="Verdana"/>
          <w:color w:val="000000"/>
          <w:sz w:val="18"/>
          <w:szCs w:val="18"/>
        </w:rPr>
        <w:t xml:space="preserve"> brand, </w:t>
      </w:r>
      <w:r>
        <w:rPr>
          <w:rFonts w:cs="Verdana"/>
          <w:color w:val="000000"/>
          <w:sz w:val="18"/>
          <w:szCs w:val="18"/>
        </w:rPr>
        <w:t xml:space="preserve">and </w:t>
      </w:r>
      <w:r w:rsidRPr="00253465">
        <w:rPr>
          <w:rFonts w:cs="Verdana"/>
          <w:color w:val="000000"/>
          <w:sz w:val="18"/>
          <w:szCs w:val="18"/>
        </w:rPr>
        <w:t xml:space="preserve">instil confidence in clients, investors and users by differentiating financials prepared by </w:t>
      </w:r>
      <w:proofErr w:type="gramStart"/>
      <w:r w:rsidRPr="00253465">
        <w:rPr>
          <w:rFonts w:cs="Verdana"/>
          <w:color w:val="000000"/>
          <w:sz w:val="18"/>
          <w:szCs w:val="18"/>
        </w:rPr>
        <w:t>CAs(</w:t>
      </w:r>
      <w:proofErr w:type="gramEnd"/>
      <w:r w:rsidRPr="00253465">
        <w:rPr>
          <w:rFonts w:cs="Verdana"/>
          <w:color w:val="000000"/>
          <w:sz w:val="18"/>
          <w:szCs w:val="18"/>
        </w:rPr>
        <w:t xml:space="preserve">SA) from those prepared by other practitioners. </w:t>
      </w:r>
      <w:proofErr w:type="gramStart"/>
      <w:r w:rsidRPr="00253465">
        <w:rPr>
          <w:rFonts w:cs="Verdana"/>
          <w:color w:val="000000"/>
          <w:sz w:val="18"/>
          <w:szCs w:val="18"/>
        </w:rPr>
        <w:t>Therefore</w:t>
      </w:r>
      <w:proofErr w:type="gramEnd"/>
      <w:r w:rsidRPr="00253465">
        <w:rPr>
          <w:rFonts w:cs="Verdana"/>
          <w:color w:val="000000"/>
          <w:sz w:val="18"/>
          <w:szCs w:val="18"/>
        </w:rPr>
        <w:t xml:space="preserve"> it is hoped that the CA(SA) declaration report will become an indicat</w:t>
      </w:r>
      <w:r>
        <w:rPr>
          <w:rFonts w:cs="Verdana"/>
          <w:color w:val="000000"/>
          <w:sz w:val="18"/>
          <w:szCs w:val="18"/>
        </w:rPr>
        <w:t>or</w:t>
      </w:r>
      <w:r w:rsidRPr="00253465">
        <w:rPr>
          <w:rFonts w:cs="Verdana"/>
          <w:color w:val="000000"/>
          <w:sz w:val="18"/>
          <w:szCs w:val="18"/>
        </w:rPr>
        <w:t xml:space="preserve"> </w:t>
      </w:r>
      <w:r>
        <w:rPr>
          <w:rFonts w:cs="Verdana"/>
          <w:color w:val="000000"/>
          <w:sz w:val="18"/>
          <w:szCs w:val="18"/>
        </w:rPr>
        <w:t>for</w:t>
      </w:r>
      <w:r w:rsidRPr="00253465">
        <w:rPr>
          <w:rFonts w:cs="Verdana"/>
          <w:color w:val="000000"/>
          <w:sz w:val="18"/>
          <w:szCs w:val="18"/>
        </w:rPr>
        <w:t xml:space="preserve"> institutions and funders of </w:t>
      </w:r>
      <w:r>
        <w:rPr>
          <w:rFonts w:cs="Verdana"/>
          <w:color w:val="000000"/>
          <w:sz w:val="18"/>
          <w:szCs w:val="18"/>
        </w:rPr>
        <w:t xml:space="preserve">the </w:t>
      </w:r>
      <w:r w:rsidRPr="00253465">
        <w:rPr>
          <w:rFonts w:cs="Verdana"/>
          <w:color w:val="000000"/>
          <w:sz w:val="18"/>
          <w:szCs w:val="18"/>
        </w:rPr>
        <w:t>quality and reliability of financial statements. This becomes imperative when one considers th</w:t>
      </w:r>
      <w:r>
        <w:rPr>
          <w:rFonts w:cs="Verdana"/>
          <w:color w:val="000000"/>
          <w:sz w:val="18"/>
          <w:szCs w:val="18"/>
        </w:rPr>
        <w:t>ose</w:t>
      </w:r>
      <w:r w:rsidRPr="00253465">
        <w:rPr>
          <w:rFonts w:cs="Verdana"/>
          <w:color w:val="000000"/>
          <w:sz w:val="18"/>
          <w:szCs w:val="18"/>
        </w:rPr>
        <w:t xml:space="preserve"> changes in legislation which exempt certain companies from having a statutory audit and in some cases not having any assurance provided at all. Thus, given the above and the results from the research, it is advised that businesses appoint a CA(SA) to compile their annual financial statements</w:t>
      </w:r>
      <w:r>
        <w:rPr>
          <w:rFonts w:cs="Verdana"/>
          <w:color w:val="000000"/>
          <w:sz w:val="18"/>
          <w:szCs w:val="18"/>
        </w:rPr>
        <w:t>,</w:t>
      </w:r>
      <w:r w:rsidRPr="00253465">
        <w:rPr>
          <w:rFonts w:cs="Verdana"/>
          <w:color w:val="000000"/>
          <w:sz w:val="18"/>
          <w:szCs w:val="18"/>
        </w:rPr>
        <w:t xml:space="preserve"> so they can be assured not only that the financials were compiled in compliance with an international standard</w:t>
      </w:r>
      <w:r>
        <w:rPr>
          <w:rFonts w:cs="Verdana"/>
          <w:color w:val="000000"/>
          <w:sz w:val="18"/>
          <w:szCs w:val="18"/>
        </w:rPr>
        <w:t>,</w:t>
      </w:r>
      <w:r w:rsidRPr="00253465">
        <w:rPr>
          <w:rFonts w:cs="Verdana"/>
          <w:color w:val="000000"/>
          <w:sz w:val="18"/>
          <w:szCs w:val="18"/>
        </w:rPr>
        <w:t xml:space="preserve"> but also that credit providers and investors are likely to place reliance thereon</w:t>
      </w:r>
      <w:r>
        <w:rPr>
          <w:rFonts w:cs="Verdana"/>
          <w:color w:val="000000"/>
          <w:sz w:val="18"/>
          <w:szCs w:val="18"/>
        </w:rPr>
        <w:t xml:space="preserve">. Where relevant, it would therefore also </w:t>
      </w:r>
      <w:r w:rsidRPr="00253465">
        <w:rPr>
          <w:rFonts w:cs="Verdana"/>
          <w:color w:val="000000"/>
          <w:sz w:val="18"/>
          <w:szCs w:val="18"/>
        </w:rPr>
        <w:t>greatly enhance their opportunit</w:t>
      </w:r>
      <w:r>
        <w:rPr>
          <w:rFonts w:cs="Verdana"/>
          <w:color w:val="000000"/>
          <w:sz w:val="18"/>
          <w:szCs w:val="18"/>
        </w:rPr>
        <w:t>ies</w:t>
      </w:r>
      <w:r w:rsidRPr="00253465">
        <w:rPr>
          <w:rFonts w:cs="Verdana"/>
          <w:color w:val="000000"/>
          <w:sz w:val="18"/>
          <w:szCs w:val="18"/>
        </w:rPr>
        <w:t xml:space="preserve"> for external funding.</w:t>
      </w:r>
    </w:p>
    <w:p w14:paraId="0B83034B" w14:textId="77777777" w:rsidR="00253465" w:rsidRDefault="00253465" w:rsidP="00503E1D">
      <w:pPr>
        <w:spacing w:line="240" w:lineRule="auto"/>
        <w:jc w:val="both"/>
        <w:rPr>
          <w:rFonts w:eastAsia="Times New Roman" w:cstheme="minorHAnsi"/>
          <w:lang w:eastAsia="en-ZA"/>
        </w:rPr>
      </w:pPr>
    </w:p>
    <w:p w14:paraId="3C220A0C" w14:textId="77777777" w:rsidR="00734DA2" w:rsidRPr="008D6D71" w:rsidRDefault="00734DA2" w:rsidP="00734DA2">
      <w:pPr>
        <w:pStyle w:val="CM3"/>
        <w:spacing w:after="165"/>
        <w:jc w:val="both"/>
        <w:rPr>
          <w:rFonts w:cs="Verdana"/>
          <w:color w:val="000000"/>
          <w:sz w:val="18"/>
          <w:szCs w:val="18"/>
        </w:rPr>
      </w:pPr>
      <w:r w:rsidRPr="008D6D71">
        <w:rPr>
          <w:rFonts w:cs="Verdana"/>
          <w:b/>
          <w:bCs/>
          <w:color w:val="000000"/>
          <w:sz w:val="18"/>
          <w:szCs w:val="18"/>
        </w:rPr>
        <w:lastRenderedPageBreak/>
        <w:t xml:space="preserve">THE </w:t>
      </w:r>
      <w:r w:rsidRPr="009168AC">
        <w:rPr>
          <w:rFonts w:cs="Verdana"/>
          <w:b/>
          <w:bCs/>
          <w:color w:val="000000"/>
          <w:sz w:val="18"/>
          <w:szCs w:val="18"/>
        </w:rPr>
        <w:t xml:space="preserve">CHARTERED </w:t>
      </w:r>
      <w:r w:rsidR="009168AC" w:rsidRPr="009168AC">
        <w:rPr>
          <w:rFonts w:cs="Verdana"/>
          <w:b/>
          <w:bCs/>
          <w:color w:val="000000"/>
          <w:sz w:val="18"/>
          <w:szCs w:val="18"/>
        </w:rPr>
        <w:t>ACCOUNTANT (SOUTH</w:t>
      </w:r>
      <w:r w:rsidR="009168AC">
        <w:rPr>
          <w:rFonts w:cs="Verdana"/>
          <w:b/>
          <w:bCs/>
          <w:color w:val="000000"/>
          <w:sz w:val="18"/>
          <w:szCs w:val="18"/>
        </w:rPr>
        <w:t xml:space="preserve"> AFRICA)</w:t>
      </w:r>
      <w:r w:rsidRPr="008D6D71">
        <w:rPr>
          <w:rFonts w:cs="Verdana"/>
          <w:b/>
          <w:bCs/>
          <w:color w:val="000000"/>
          <w:sz w:val="18"/>
          <w:szCs w:val="18"/>
        </w:rPr>
        <w:t xml:space="preserve"> DECLARATION</w:t>
      </w:r>
    </w:p>
    <w:p w14:paraId="00E831E0" w14:textId="77777777" w:rsidR="00734DA2" w:rsidRPr="008D6D71" w:rsidRDefault="00425DC5" w:rsidP="00734DA2">
      <w:pPr>
        <w:pStyle w:val="CM3"/>
        <w:spacing w:after="165" w:line="276" w:lineRule="auto"/>
        <w:jc w:val="both"/>
        <w:rPr>
          <w:rFonts w:cs="Verdana"/>
          <w:color w:val="000000"/>
          <w:sz w:val="18"/>
          <w:szCs w:val="18"/>
        </w:rPr>
      </w:pPr>
      <w:r>
        <w:rPr>
          <w:rFonts w:cs="Verdana"/>
          <w:color w:val="000000"/>
          <w:sz w:val="18"/>
          <w:szCs w:val="18"/>
        </w:rPr>
        <w:t>The following annual financial s</w:t>
      </w:r>
      <w:r w:rsidR="00734DA2" w:rsidRPr="008D6D71">
        <w:rPr>
          <w:rFonts w:cs="Verdana"/>
          <w:color w:val="000000"/>
          <w:sz w:val="18"/>
          <w:szCs w:val="18"/>
        </w:rPr>
        <w:t xml:space="preserve">tatements </w:t>
      </w:r>
      <w:r w:rsidR="00E95761" w:rsidRPr="008D6D71">
        <w:rPr>
          <w:rFonts w:cs="Verdana"/>
          <w:color w:val="000000"/>
          <w:sz w:val="18"/>
          <w:szCs w:val="18"/>
        </w:rPr>
        <w:t>of XYZ (PTY) LIMITED</w:t>
      </w:r>
      <w:r w:rsidR="00E95761">
        <w:rPr>
          <w:rFonts w:cs="Verdana"/>
          <w:color w:val="000000"/>
          <w:sz w:val="18"/>
          <w:szCs w:val="18"/>
        </w:rPr>
        <w:t>,</w:t>
      </w:r>
      <w:r w:rsidR="00E95761" w:rsidRPr="008D6D71">
        <w:rPr>
          <w:rFonts w:cs="Verdana"/>
          <w:color w:val="000000"/>
          <w:sz w:val="18"/>
          <w:szCs w:val="18"/>
        </w:rPr>
        <w:t xml:space="preserve"> </w:t>
      </w:r>
      <w:r w:rsidR="00E95761">
        <w:rPr>
          <w:rFonts w:cs="Verdana"/>
          <w:color w:val="000000"/>
          <w:sz w:val="18"/>
          <w:szCs w:val="18"/>
        </w:rPr>
        <w:t xml:space="preserve">as </w:t>
      </w:r>
      <w:r w:rsidR="00734DA2" w:rsidRPr="008D6D71">
        <w:rPr>
          <w:rFonts w:cs="Verdana"/>
          <w:color w:val="000000"/>
          <w:sz w:val="18"/>
          <w:szCs w:val="18"/>
        </w:rPr>
        <w:t>presented on pages X to X</w:t>
      </w:r>
      <w:r w:rsidR="00E95761">
        <w:rPr>
          <w:rFonts w:cs="Verdana"/>
          <w:color w:val="000000"/>
          <w:sz w:val="18"/>
          <w:szCs w:val="18"/>
        </w:rPr>
        <w:t>,</w:t>
      </w:r>
      <w:r w:rsidR="00734DA2" w:rsidRPr="008D6D71">
        <w:rPr>
          <w:rFonts w:cs="Verdana"/>
          <w:color w:val="000000"/>
          <w:sz w:val="18"/>
          <w:szCs w:val="18"/>
        </w:rPr>
        <w:t xml:space="preserve"> have been independently compiled by a Chartered Accountant (South Africa) </w:t>
      </w:r>
      <w:r w:rsidR="00734DA2" w:rsidRPr="009168AC">
        <w:rPr>
          <w:rFonts w:cs="Verdana"/>
          <w:color w:val="000000"/>
          <w:sz w:val="18"/>
          <w:szCs w:val="18"/>
        </w:rPr>
        <w:t>[</w:t>
      </w:r>
      <w:r w:rsidR="00A7426E" w:rsidRPr="009168AC">
        <w:rPr>
          <w:rFonts w:cs="Verdana"/>
          <w:color w:val="000000"/>
          <w:sz w:val="18"/>
          <w:szCs w:val="18"/>
        </w:rPr>
        <w:t>CA</w:t>
      </w:r>
      <w:r w:rsidR="00734DA2" w:rsidRPr="009168AC">
        <w:rPr>
          <w:rFonts w:cs="Verdana"/>
          <w:color w:val="000000"/>
          <w:sz w:val="18"/>
          <w:szCs w:val="18"/>
        </w:rPr>
        <w:t>(SA)].</w:t>
      </w:r>
      <w:r w:rsidR="00734DA2" w:rsidRPr="008D6D71">
        <w:rPr>
          <w:rFonts w:cs="Verdana"/>
          <w:color w:val="000000"/>
          <w:sz w:val="18"/>
          <w:szCs w:val="18"/>
        </w:rPr>
        <w:t xml:space="preserve"> Refer to compilation report on page X.</w:t>
      </w:r>
    </w:p>
    <w:p w14:paraId="66CE04BC" w14:textId="77777777" w:rsidR="00734DA2" w:rsidRPr="008D6D71" w:rsidRDefault="00734DA2" w:rsidP="00734DA2">
      <w:pPr>
        <w:pStyle w:val="CM3"/>
        <w:spacing w:after="165" w:line="276" w:lineRule="auto"/>
        <w:jc w:val="both"/>
        <w:rPr>
          <w:rFonts w:cs="Verdana"/>
          <w:color w:val="000000"/>
          <w:sz w:val="18"/>
          <w:szCs w:val="18"/>
        </w:rPr>
      </w:pPr>
      <w:r w:rsidRPr="008D6D71">
        <w:rPr>
          <w:rFonts w:cs="Verdana"/>
          <w:color w:val="000000"/>
          <w:sz w:val="18"/>
          <w:szCs w:val="18"/>
        </w:rPr>
        <w:t xml:space="preserve">Use of the CA(SA) designation is governed by the </w:t>
      </w:r>
      <w:r w:rsidRPr="00701D09">
        <w:rPr>
          <w:rFonts w:cs="Verdana"/>
          <w:i/>
          <w:color w:val="000000"/>
          <w:sz w:val="18"/>
          <w:szCs w:val="18"/>
        </w:rPr>
        <w:t xml:space="preserve">Chartered Accountants Designation </w:t>
      </w:r>
      <w:r w:rsidR="00E95761">
        <w:rPr>
          <w:rFonts w:cs="Verdana"/>
          <w:i/>
          <w:color w:val="000000"/>
          <w:sz w:val="18"/>
          <w:szCs w:val="18"/>
        </w:rPr>
        <w:t xml:space="preserve">(Private) </w:t>
      </w:r>
      <w:r w:rsidRPr="00701D09">
        <w:rPr>
          <w:rFonts w:cs="Verdana"/>
          <w:i/>
          <w:color w:val="000000"/>
          <w:sz w:val="18"/>
          <w:szCs w:val="18"/>
        </w:rPr>
        <w:t>Act</w:t>
      </w:r>
      <w:r w:rsidRPr="008D6D71">
        <w:rPr>
          <w:rFonts w:cs="Verdana"/>
          <w:color w:val="000000"/>
          <w:sz w:val="18"/>
          <w:szCs w:val="18"/>
        </w:rPr>
        <w:t xml:space="preserve">, 1993 (Act 67 of 1993), which regulates and permits the use of the CA(SA) designation exclusively by members of The South African Institute of Chartered Accountants (SAICA). Use of the designation without SAICA membership is consequently a criminal offence, and misuse is subject to legal action. </w:t>
      </w:r>
    </w:p>
    <w:p w14:paraId="0898A081" w14:textId="77777777" w:rsidR="00734DA2" w:rsidRPr="008D6D71" w:rsidRDefault="00734DA2" w:rsidP="00734DA2">
      <w:pPr>
        <w:pStyle w:val="CM1"/>
        <w:spacing w:line="276" w:lineRule="auto"/>
        <w:jc w:val="both"/>
        <w:rPr>
          <w:rFonts w:cs="Verdana"/>
          <w:color w:val="000000"/>
          <w:sz w:val="18"/>
          <w:szCs w:val="18"/>
        </w:rPr>
      </w:pPr>
      <w:r w:rsidRPr="008D6D71">
        <w:rPr>
          <w:rFonts w:cs="Verdana"/>
          <w:color w:val="000000"/>
          <w:sz w:val="18"/>
          <w:szCs w:val="18"/>
        </w:rPr>
        <w:t>SAICA is the premier accountancy body in South Africa and one of the leading chartered</w:t>
      </w:r>
      <w:r w:rsidR="00E95761">
        <w:rPr>
          <w:rFonts w:cs="Verdana"/>
          <w:color w:val="000000"/>
          <w:sz w:val="18"/>
          <w:szCs w:val="18"/>
        </w:rPr>
        <w:t xml:space="preserve"> accountancy</w:t>
      </w:r>
      <w:r w:rsidRPr="008D6D71">
        <w:rPr>
          <w:rFonts w:cs="Verdana"/>
          <w:color w:val="000000"/>
          <w:sz w:val="18"/>
          <w:szCs w:val="18"/>
        </w:rPr>
        <w:t xml:space="preserve"> institutes in the world and all members must comply with the Code of Professional Conduct which conforms to the code released by the International Ethics Standards Board for Accountants (IESBA). The SAICA code and definitions contained therein are consistent in all material aspects with the International Federation of Accountants’ (IFAC) code as well as the Independent Regulatory Board for Auditors (IRBA) code. </w:t>
      </w:r>
    </w:p>
    <w:p w14:paraId="62522BA2" w14:textId="77777777" w:rsidR="00734DA2" w:rsidRPr="008D6D71" w:rsidRDefault="00734DA2" w:rsidP="00734DA2">
      <w:pPr>
        <w:pStyle w:val="Default"/>
        <w:spacing w:line="276" w:lineRule="auto"/>
        <w:jc w:val="both"/>
        <w:rPr>
          <w:sz w:val="18"/>
          <w:szCs w:val="18"/>
        </w:rPr>
      </w:pPr>
    </w:p>
    <w:p w14:paraId="0560DD97" w14:textId="77777777" w:rsidR="00734DA2" w:rsidRPr="008D6D71" w:rsidRDefault="00734DA2" w:rsidP="00734DA2">
      <w:pPr>
        <w:pStyle w:val="CM2"/>
        <w:spacing w:line="276" w:lineRule="auto"/>
        <w:jc w:val="both"/>
        <w:rPr>
          <w:sz w:val="18"/>
          <w:szCs w:val="18"/>
        </w:rPr>
      </w:pPr>
      <w:r w:rsidRPr="008D6D71">
        <w:rPr>
          <w:rFonts w:cs="Verdana"/>
          <w:color w:val="000000"/>
          <w:sz w:val="18"/>
          <w:szCs w:val="18"/>
        </w:rPr>
        <w:t xml:space="preserve">The following fundamental principles are embodied in the </w:t>
      </w:r>
      <w:r w:rsidR="00E95761">
        <w:rPr>
          <w:rFonts w:cs="Verdana"/>
          <w:color w:val="000000"/>
          <w:sz w:val="18"/>
          <w:szCs w:val="18"/>
        </w:rPr>
        <w:t xml:space="preserve">SAICA </w:t>
      </w:r>
      <w:r w:rsidRPr="008D6D71">
        <w:rPr>
          <w:rFonts w:cs="Verdana"/>
          <w:color w:val="000000"/>
          <w:sz w:val="18"/>
          <w:szCs w:val="18"/>
        </w:rPr>
        <w:t xml:space="preserve">Code of Professional Conduct and are to be upheld by all </w:t>
      </w:r>
      <w:proofErr w:type="gramStart"/>
      <w:r w:rsidR="00A7426E" w:rsidRPr="009168AC">
        <w:rPr>
          <w:rFonts w:cs="Verdana"/>
          <w:color w:val="000000"/>
          <w:sz w:val="18"/>
          <w:szCs w:val="18"/>
        </w:rPr>
        <w:t>CAs</w:t>
      </w:r>
      <w:r w:rsidRPr="009168AC">
        <w:rPr>
          <w:rFonts w:cs="Verdana"/>
          <w:color w:val="000000"/>
          <w:sz w:val="18"/>
          <w:szCs w:val="18"/>
        </w:rPr>
        <w:t>(</w:t>
      </w:r>
      <w:proofErr w:type="gramEnd"/>
      <w:r w:rsidRPr="009168AC">
        <w:rPr>
          <w:rFonts w:cs="Verdana"/>
          <w:color w:val="000000"/>
          <w:sz w:val="18"/>
          <w:szCs w:val="18"/>
        </w:rPr>
        <w:t>SA)</w:t>
      </w:r>
      <w:r w:rsidRPr="008D6D71">
        <w:rPr>
          <w:rFonts w:cs="Verdana"/>
          <w:color w:val="000000"/>
          <w:sz w:val="18"/>
          <w:szCs w:val="18"/>
        </w:rPr>
        <w:t xml:space="preserve"> at all times. </w:t>
      </w:r>
    </w:p>
    <w:p w14:paraId="7021A75E" w14:textId="77777777" w:rsidR="00734DA2" w:rsidRPr="008D6D71" w:rsidRDefault="00734DA2" w:rsidP="00734DA2">
      <w:pPr>
        <w:pStyle w:val="CM2"/>
        <w:jc w:val="both"/>
        <w:rPr>
          <w:sz w:val="18"/>
          <w:szCs w:val="18"/>
        </w:rPr>
      </w:pPr>
    </w:p>
    <w:p w14:paraId="561EC638" w14:textId="77777777" w:rsidR="00734DA2" w:rsidRPr="008D6D71" w:rsidRDefault="00734DA2" w:rsidP="00734DA2">
      <w:pPr>
        <w:pStyle w:val="CM2"/>
        <w:numPr>
          <w:ilvl w:val="0"/>
          <w:numId w:val="1"/>
        </w:numPr>
        <w:spacing w:line="276" w:lineRule="auto"/>
        <w:ind w:hanging="425"/>
        <w:jc w:val="both"/>
        <w:rPr>
          <w:rFonts w:cs="Verdana"/>
          <w:color w:val="000000"/>
          <w:sz w:val="18"/>
          <w:szCs w:val="18"/>
        </w:rPr>
      </w:pPr>
      <w:r w:rsidRPr="008D6D71">
        <w:rPr>
          <w:rFonts w:cs="Verdana"/>
          <w:color w:val="000000"/>
          <w:sz w:val="18"/>
          <w:szCs w:val="18"/>
        </w:rPr>
        <w:t xml:space="preserve">Integrity – a duty to be straightforward and honest in all professional and business Relationships </w:t>
      </w:r>
    </w:p>
    <w:p w14:paraId="75A742F5" w14:textId="77777777" w:rsidR="00734DA2" w:rsidRPr="008D6D71" w:rsidRDefault="00734DA2" w:rsidP="00734DA2">
      <w:pPr>
        <w:pStyle w:val="Default"/>
        <w:spacing w:line="276" w:lineRule="auto"/>
        <w:ind w:left="709" w:hanging="425"/>
        <w:jc w:val="both"/>
        <w:rPr>
          <w:rFonts w:ascii="Verdana" w:hAnsi="Verdana" w:cstheme="minorBidi"/>
          <w:color w:val="auto"/>
          <w:sz w:val="18"/>
          <w:szCs w:val="18"/>
        </w:rPr>
      </w:pPr>
      <w:r w:rsidRPr="008D6D71">
        <w:rPr>
          <w:rFonts w:ascii="Verdana" w:hAnsi="Verdana" w:cstheme="minorBidi"/>
          <w:color w:val="auto"/>
          <w:sz w:val="18"/>
          <w:szCs w:val="18"/>
        </w:rPr>
        <w:t xml:space="preserve"> </w:t>
      </w:r>
      <w:r w:rsidRPr="008D6D71">
        <w:rPr>
          <w:rFonts w:ascii="Verdana" w:hAnsi="Verdana" w:cstheme="minorBidi"/>
          <w:color w:val="auto"/>
          <w:sz w:val="18"/>
          <w:szCs w:val="18"/>
        </w:rPr>
        <w:tab/>
        <w:t>Objectivity – a duty to not allow bias, conflict of interest or undue influence of others to override professional or business judgments</w:t>
      </w:r>
    </w:p>
    <w:p w14:paraId="2CC0B16F" w14:textId="77777777" w:rsidR="00734DA2" w:rsidRPr="008D6D71" w:rsidRDefault="00734DA2" w:rsidP="00734DA2">
      <w:pPr>
        <w:pStyle w:val="Default"/>
        <w:widowControl w:val="0"/>
        <w:numPr>
          <w:ilvl w:val="0"/>
          <w:numId w:val="2"/>
        </w:numPr>
        <w:tabs>
          <w:tab w:val="left" w:pos="709"/>
        </w:tabs>
        <w:spacing w:line="276" w:lineRule="auto"/>
        <w:ind w:left="709" w:hanging="425"/>
        <w:jc w:val="both"/>
        <w:rPr>
          <w:rFonts w:ascii="Verdana" w:hAnsi="Verdana" w:cstheme="minorBidi"/>
          <w:color w:val="auto"/>
          <w:sz w:val="18"/>
          <w:szCs w:val="18"/>
        </w:rPr>
      </w:pPr>
      <w:r w:rsidRPr="008D6D71">
        <w:rPr>
          <w:rFonts w:ascii="Verdana" w:hAnsi="Verdana" w:cstheme="minorBidi"/>
          <w:color w:val="auto"/>
          <w:sz w:val="18"/>
          <w:szCs w:val="18"/>
        </w:rPr>
        <w:t xml:space="preserve">Professional </w:t>
      </w:r>
      <w:r w:rsidR="00E95761">
        <w:rPr>
          <w:rFonts w:ascii="Verdana" w:hAnsi="Verdana" w:cstheme="minorBidi"/>
          <w:color w:val="auto"/>
          <w:sz w:val="18"/>
          <w:szCs w:val="18"/>
        </w:rPr>
        <w:t>c</w:t>
      </w:r>
      <w:r w:rsidRPr="008D6D71">
        <w:rPr>
          <w:rFonts w:ascii="Verdana" w:hAnsi="Verdana" w:cstheme="minorBidi"/>
          <w:color w:val="auto"/>
          <w:sz w:val="18"/>
          <w:szCs w:val="18"/>
        </w:rPr>
        <w:t xml:space="preserve">ompetence and </w:t>
      </w:r>
      <w:r w:rsidR="00E95761">
        <w:rPr>
          <w:rFonts w:ascii="Verdana" w:hAnsi="Verdana" w:cstheme="minorBidi"/>
          <w:color w:val="auto"/>
          <w:sz w:val="18"/>
          <w:szCs w:val="18"/>
        </w:rPr>
        <w:t>d</w:t>
      </w:r>
      <w:r w:rsidRPr="008D6D71">
        <w:rPr>
          <w:rFonts w:ascii="Verdana" w:hAnsi="Verdana" w:cstheme="minorBidi"/>
          <w:color w:val="auto"/>
          <w:sz w:val="18"/>
          <w:szCs w:val="18"/>
        </w:rPr>
        <w:t xml:space="preserve">ue </w:t>
      </w:r>
      <w:r w:rsidR="00E95761">
        <w:rPr>
          <w:rFonts w:ascii="Verdana" w:hAnsi="Verdana" w:cstheme="minorBidi"/>
          <w:color w:val="auto"/>
          <w:sz w:val="18"/>
          <w:szCs w:val="18"/>
        </w:rPr>
        <w:t>c</w:t>
      </w:r>
      <w:r w:rsidRPr="008D6D71">
        <w:rPr>
          <w:rFonts w:ascii="Verdana" w:hAnsi="Verdana" w:cstheme="minorBidi"/>
          <w:color w:val="auto"/>
          <w:sz w:val="18"/>
          <w:szCs w:val="18"/>
        </w:rPr>
        <w:t>are –</w:t>
      </w:r>
      <w:r w:rsidR="00E95761">
        <w:rPr>
          <w:rFonts w:ascii="Verdana" w:hAnsi="Verdana" w:cstheme="minorBidi"/>
          <w:color w:val="auto"/>
          <w:sz w:val="18"/>
          <w:szCs w:val="18"/>
        </w:rPr>
        <w:t xml:space="preserve"> </w:t>
      </w:r>
      <w:r w:rsidRPr="008D6D71">
        <w:rPr>
          <w:rFonts w:ascii="Verdana" w:hAnsi="Verdana" w:cstheme="minorBidi"/>
          <w:color w:val="auto"/>
          <w:sz w:val="18"/>
          <w:szCs w:val="18"/>
        </w:rPr>
        <w:t xml:space="preserve">a duty to maintain professional knowledge and skill at the level required to ensure that a client receives competent professional services based on current developments in practice, legislation and techniques and act diligently and in accordance with applicable technical and professional standards. </w:t>
      </w:r>
    </w:p>
    <w:p w14:paraId="7763AFAF" w14:textId="77777777" w:rsidR="00734DA2" w:rsidRPr="008D6D71" w:rsidRDefault="00734DA2" w:rsidP="00734DA2">
      <w:pPr>
        <w:pStyle w:val="CM2"/>
        <w:numPr>
          <w:ilvl w:val="0"/>
          <w:numId w:val="1"/>
        </w:numPr>
        <w:spacing w:line="276" w:lineRule="auto"/>
        <w:ind w:hanging="425"/>
        <w:jc w:val="both"/>
        <w:rPr>
          <w:rFonts w:cs="Verdana"/>
          <w:color w:val="000000"/>
          <w:sz w:val="18"/>
          <w:szCs w:val="18"/>
        </w:rPr>
      </w:pPr>
      <w:r w:rsidRPr="008D6D71">
        <w:rPr>
          <w:rFonts w:cs="Verdana"/>
          <w:color w:val="000000"/>
          <w:sz w:val="18"/>
          <w:szCs w:val="18"/>
        </w:rPr>
        <w:t xml:space="preserve">Confidentiality – a duty to respect the confidentiality of information acquired as a result of professional and business relationships and, therefore, not disclose any such information to third parties without proper and specific authority, unless there is a legal or professional right or duty to disclose, nor use the information for the personal advantage of the chartered accountant or third parties. </w:t>
      </w:r>
    </w:p>
    <w:p w14:paraId="4657CDE7" w14:textId="77777777" w:rsidR="00734DA2" w:rsidRPr="008D6D71" w:rsidRDefault="00734DA2" w:rsidP="00734DA2">
      <w:pPr>
        <w:pStyle w:val="CM3"/>
        <w:numPr>
          <w:ilvl w:val="0"/>
          <w:numId w:val="1"/>
        </w:numPr>
        <w:spacing w:after="165" w:line="276" w:lineRule="auto"/>
        <w:ind w:hanging="425"/>
        <w:jc w:val="both"/>
        <w:rPr>
          <w:rFonts w:cs="Verdana"/>
          <w:color w:val="000000"/>
          <w:sz w:val="18"/>
          <w:szCs w:val="18"/>
        </w:rPr>
      </w:pPr>
      <w:r w:rsidRPr="008D6D71">
        <w:rPr>
          <w:rFonts w:cs="Verdana"/>
          <w:color w:val="000000"/>
          <w:sz w:val="18"/>
          <w:szCs w:val="18"/>
        </w:rPr>
        <w:t xml:space="preserve">Professional </w:t>
      </w:r>
      <w:r w:rsidR="00E95761">
        <w:rPr>
          <w:rFonts w:cs="Verdana"/>
          <w:color w:val="000000"/>
          <w:sz w:val="18"/>
          <w:szCs w:val="18"/>
        </w:rPr>
        <w:t>b</w:t>
      </w:r>
      <w:r w:rsidRPr="008D6D71">
        <w:rPr>
          <w:rFonts w:cs="Verdana"/>
          <w:color w:val="000000"/>
          <w:sz w:val="18"/>
          <w:szCs w:val="18"/>
        </w:rPr>
        <w:t xml:space="preserve">ehaviour – a duty to comply with relevant laws and regulations and avoid any action that discredits the accountancy profession. </w:t>
      </w:r>
    </w:p>
    <w:p w14:paraId="3182DE2D" w14:textId="77777777" w:rsidR="00734DA2" w:rsidRPr="008D6D71" w:rsidRDefault="00734DA2" w:rsidP="00734DA2">
      <w:pPr>
        <w:jc w:val="both"/>
        <w:rPr>
          <w:rFonts w:ascii="Verdana" w:hAnsi="Verdana"/>
          <w:sz w:val="18"/>
          <w:szCs w:val="18"/>
        </w:rPr>
      </w:pPr>
      <w:r w:rsidRPr="008D6D71">
        <w:rPr>
          <w:rFonts w:ascii="Verdana" w:hAnsi="Verdana"/>
          <w:sz w:val="18"/>
          <w:szCs w:val="18"/>
        </w:rPr>
        <w:t xml:space="preserve">A distinguishing characteristic of </w:t>
      </w:r>
      <w:proofErr w:type="gramStart"/>
      <w:r w:rsidR="00425DC5">
        <w:rPr>
          <w:rFonts w:ascii="Verdana" w:hAnsi="Verdana"/>
          <w:sz w:val="18"/>
          <w:szCs w:val="18"/>
        </w:rPr>
        <w:t>CAs(</w:t>
      </w:r>
      <w:proofErr w:type="gramEnd"/>
      <w:r w:rsidR="00425DC5">
        <w:rPr>
          <w:rFonts w:ascii="Verdana" w:hAnsi="Verdana"/>
          <w:sz w:val="18"/>
          <w:szCs w:val="18"/>
        </w:rPr>
        <w:t>SA) are their responsibilities and duties which extend beyond the needs of</w:t>
      </w:r>
      <w:r w:rsidRPr="008D6D71">
        <w:rPr>
          <w:rFonts w:ascii="Verdana" w:hAnsi="Verdana"/>
          <w:sz w:val="18"/>
          <w:szCs w:val="18"/>
        </w:rPr>
        <w:t xml:space="preserve"> individual clients </w:t>
      </w:r>
      <w:r w:rsidR="00425DC5">
        <w:rPr>
          <w:rFonts w:ascii="Verdana" w:hAnsi="Verdana"/>
          <w:sz w:val="18"/>
          <w:szCs w:val="18"/>
        </w:rPr>
        <w:t>and</w:t>
      </w:r>
      <w:r w:rsidRPr="008D6D71">
        <w:rPr>
          <w:rFonts w:ascii="Verdana" w:hAnsi="Verdana"/>
          <w:sz w:val="18"/>
          <w:szCs w:val="18"/>
        </w:rPr>
        <w:t xml:space="preserve"> also includes the public as a whole.</w:t>
      </w:r>
    </w:p>
    <w:p w14:paraId="0492343A" w14:textId="77777777" w:rsidR="00734DA2" w:rsidRPr="008D6D71" w:rsidRDefault="00734DA2" w:rsidP="00734DA2">
      <w:pPr>
        <w:jc w:val="both"/>
        <w:rPr>
          <w:rFonts w:ascii="Verdana" w:hAnsi="Verdana"/>
          <w:sz w:val="18"/>
          <w:szCs w:val="18"/>
        </w:rPr>
      </w:pPr>
      <w:r w:rsidRPr="008D6D71">
        <w:rPr>
          <w:rFonts w:ascii="Verdana" w:hAnsi="Verdana"/>
          <w:sz w:val="18"/>
          <w:szCs w:val="18"/>
        </w:rPr>
        <w:t xml:space="preserve">Accordingly, this declaration serves to confirm that the </w:t>
      </w:r>
      <w:proofErr w:type="gramStart"/>
      <w:r w:rsidRPr="008D6D71">
        <w:rPr>
          <w:rFonts w:ascii="Verdana" w:hAnsi="Verdana"/>
          <w:sz w:val="18"/>
          <w:szCs w:val="18"/>
        </w:rPr>
        <w:t>above mentioned</w:t>
      </w:r>
      <w:proofErr w:type="gramEnd"/>
      <w:r w:rsidRPr="008D6D71">
        <w:rPr>
          <w:rFonts w:ascii="Verdana" w:hAnsi="Verdana"/>
          <w:sz w:val="18"/>
          <w:szCs w:val="18"/>
        </w:rPr>
        <w:t xml:space="preserve"> financial statements have been prepared by a </w:t>
      </w:r>
      <w:r w:rsidR="00425DC5">
        <w:rPr>
          <w:rFonts w:ascii="Verdana" w:hAnsi="Verdana"/>
          <w:sz w:val="18"/>
          <w:szCs w:val="18"/>
        </w:rPr>
        <w:t>CA(SA)</w:t>
      </w:r>
      <w:r w:rsidR="00A8115A">
        <w:rPr>
          <w:rFonts w:ascii="Verdana" w:hAnsi="Verdana"/>
          <w:sz w:val="18"/>
          <w:szCs w:val="18"/>
        </w:rPr>
        <w:t xml:space="preserve"> </w:t>
      </w:r>
      <w:r w:rsidRPr="008D6D71">
        <w:rPr>
          <w:rFonts w:ascii="Verdana" w:hAnsi="Verdana"/>
          <w:sz w:val="18"/>
          <w:szCs w:val="18"/>
        </w:rPr>
        <w:t>who has observed and complied with the SAICA Code.</w:t>
      </w:r>
    </w:p>
    <w:p w14:paraId="77EA3A4E" w14:textId="77777777" w:rsidR="00734DA2" w:rsidRDefault="00734DA2" w:rsidP="00734DA2">
      <w:pPr>
        <w:jc w:val="both"/>
        <w:rPr>
          <w:rFonts w:ascii="Verdana" w:hAnsi="Verdana"/>
          <w:sz w:val="18"/>
          <w:szCs w:val="18"/>
        </w:rPr>
      </w:pPr>
    </w:p>
    <w:p w14:paraId="6FCBCD1A" w14:textId="77777777" w:rsidR="00917F4E" w:rsidRPr="008D6D71" w:rsidRDefault="00917F4E" w:rsidP="00734DA2">
      <w:pPr>
        <w:jc w:val="both"/>
        <w:rPr>
          <w:rFonts w:ascii="Verdana" w:hAnsi="Verdana"/>
          <w:sz w:val="18"/>
          <w:szCs w:val="18"/>
        </w:rPr>
      </w:pPr>
    </w:p>
    <w:p w14:paraId="78884791" w14:textId="77777777" w:rsidR="00734DA2" w:rsidRDefault="00734DA2" w:rsidP="00734DA2">
      <w:pPr>
        <w:pStyle w:val="Default"/>
        <w:spacing w:line="276" w:lineRule="auto"/>
        <w:jc w:val="both"/>
        <w:rPr>
          <w:sz w:val="20"/>
          <w:szCs w:val="20"/>
        </w:rPr>
      </w:pPr>
      <w:r>
        <w:rPr>
          <w:sz w:val="20"/>
          <w:szCs w:val="20"/>
        </w:rPr>
        <w:t xml:space="preserve">PARTNER/DIRECTOR </w:t>
      </w:r>
    </w:p>
    <w:p w14:paraId="1F2E7FE3" w14:textId="77777777" w:rsidR="00734DA2" w:rsidRPr="000C46F8" w:rsidRDefault="00A7426E" w:rsidP="00734DA2">
      <w:pPr>
        <w:pStyle w:val="Default"/>
        <w:pBdr>
          <w:bottom w:val="single" w:sz="12" w:space="1" w:color="auto"/>
        </w:pBdr>
        <w:spacing w:line="276" w:lineRule="auto"/>
        <w:jc w:val="both"/>
        <w:rPr>
          <w:color w:val="auto"/>
        </w:rPr>
      </w:pPr>
      <w:r w:rsidRPr="009168AC">
        <w:rPr>
          <w:color w:val="auto"/>
          <w:sz w:val="20"/>
          <w:szCs w:val="20"/>
        </w:rPr>
        <w:t>CA</w:t>
      </w:r>
      <w:r w:rsidR="00734DA2" w:rsidRPr="009168AC">
        <w:rPr>
          <w:color w:val="auto"/>
          <w:sz w:val="20"/>
          <w:szCs w:val="20"/>
        </w:rPr>
        <w:t>(SA)</w:t>
      </w:r>
      <w:r w:rsidR="00734DA2" w:rsidRPr="000C46F8">
        <w:rPr>
          <w:color w:val="auto"/>
        </w:rPr>
        <w:t xml:space="preserve"> </w:t>
      </w:r>
    </w:p>
    <w:p w14:paraId="55ECE4D5" w14:textId="77777777" w:rsidR="00412451" w:rsidRDefault="00412451" w:rsidP="00412451">
      <w:pPr>
        <w:spacing w:line="240" w:lineRule="auto"/>
        <w:jc w:val="both"/>
        <w:rPr>
          <w:rFonts w:eastAsia="Times New Roman" w:cstheme="minorHAnsi"/>
          <w:lang w:eastAsia="en-ZA"/>
        </w:rPr>
      </w:pPr>
    </w:p>
    <w:sectPr w:rsidR="00412451" w:rsidSect="00A406E2">
      <w:headerReference w:type="default" r:id="rId8"/>
      <w:pgSz w:w="11906" w:h="16838"/>
      <w:pgMar w:top="720" w:right="720" w:bottom="720" w:left="720"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C5D3" w14:textId="77777777" w:rsidR="00164B91" w:rsidRDefault="00164B91" w:rsidP="00253465">
      <w:pPr>
        <w:spacing w:after="0" w:line="240" w:lineRule="auto"/>
      </w:pPr>
      <w:r>
        <w:separator/>
      </w:r>
    </w:p>
  </w:endnote>
  <w:endnote w:type="continuationSeparator" w:id="0">
    <w:p w14:paraId="31B64502" w14:textId="77777777" w:rsidR="00164B91" w:rsidRDefault="00164B91" w:rsidP="00253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3C9F" w14:textId="77777777" w:rsidR="00164B91" w:rsidRDefault="00164B91" w:rsidP="00253465">
      <w:pPr>
        <w:spacing w:after="0" w:line="240" w:lineRule="auto"/>
      </w:pPr>
      <w:r>
        <w:separator/>
      </w:r>
    </w:p>
  </w:footnote>
  <w:footnote w:type="continuationSeparator" w:id="0">
    <w:p w14:paraId="3A0D7406" w14:textId="77777777" w:rsidR="00164B91" w:rsidRDefault="00164B91" w:rsidP="00253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B182" w14:textId="77777777" w:rsidR="004E6E87" w:rsidRDefault="00294E8A" w:rsidP="00A406E2">
    <w:pPr>
      <w:pStyle w:val="Header"/>
      <w:spacing w:after="100" w:afterAutospacing="1"/>
      <w:ind w:left="7937" w:right="283"/>
    </w:pPr>
    <w:r>
      <w:rPr>
        <w:noProof/>
        <w:lang w:eastAsia="en-ZA"/>
      </w:rPr>
      <w:drawing>
        <wp:inline distT="0" distB="0" distL="0" distR="0" wp14:anchorId="5B130CD1" wp14:editId="04DFA4D7">
          <wp:extent cx="1562100" cy="660400"/>
          <wp:effectExtent l="0" t="0" r="0" b="6350"/>
          <wp:docPr id="4" name="Picture 4" descr="C:\Users\thabol\AppData\Local\Microsoft\Windows\Temporary Internet Files\Content.Word\C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bol\AppData\Local\Microsoft\Windows\Temporary Internet Files\Content.Word\CA(S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3639" cy="7498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844"/>
    <w:multiLevelType w:val="hybridMultilevel"/>
    <w:tmpl w:val="76A649A4"/>
    <w:lvl w:ilvl="0" w:tplc="F766B8F0">
      <w:numFmt w:val="bullet"/>
      <w:lvlText w:val=""/>
      <w:lvlJc w:val="left"/>
      <w:pPr>
        <w:ind w:left="720" w:hanging="360"/>
      </w:pPr>
      <w:rPr>
        <w:rFonts w:ascii="Verdana" w:eastAsia="Times New Roman" w:hAnsi="Verdana" w:cs="Verdan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78A64D05"/>
    <w:multiLevelType w:val="hybridMultilevel"/>
    <w:tmpl w:val="9DAC3748"/>
    <w:lvl w:ilvl="0" w:tplc="FF448EEC">
      <w:numFmt w:val="bullet"/>
      <w:lvlText w:val=""/>
      <w:lvlJc w:val="left"/>
      <w:pPr>
        <w:ind w:left="720" w:hanging="360"/>
      </w:pPr>
      <w:rPr>
        <w:rFonts w:ascii="Verdana" w:eastAsia="Times New Roman" w:hAnsi="Verdana" w:cs="Verdana"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51"/>
    <w:rsid w:val="0001798A"/>
    <w:rsid w:val="000734B0"/>
    <w:rsid w:val="0008682F"/>
    <w:rsid w:val="000B3E03"/>
    <w:rsid w:val="000C46F8"/>
    <w:rsid w:val="00102C86"/>
    <w:rsid w:val="0011197D"/>
    <w:rsid w:val="0014599E"/>
    <w:rsid w:val="0015695C"/>
    <w:rsid w:val="00164B91"/>
    <w:rsid w:val="0017526C"/>
    <w:rsid w:val="001868DE"/>
    <w:rsid w:val="001A7CE8"/>
    <w:rsid w:val="00215238"/>
    <w:rsid w:val="00253465"/>
    <w:rsid w:val="00260C8C"/>
    <w:rsid w:val="00294E8A"/>
    <w:rsid w:val="002A6B81"/>
    <w:rsid w:val="002D253F"/>
    <w:rsid w:val="002F716A"/>
    <w:rsid w:val="003626C5"/>
    <w:rsid w:val="003706FF"/>
    <w:rsid w:val="003804DB"/>
    <w:rsid w:val="003915A5"/>
    <w:rsid w:val="003E51D1"/>
    <w:rsid w:val="003E6D1D"/>
    <w:rsid w:val="003F07B7"/>
    <w:rsid w:val="00406BF7"/>
    <w:rsid w:val="00407515"/>
    <w:rsid w:val="00412451"/>
    <w:rsid w:val="00425DC5"/>
    <w:rsid w:val="00451FFB"/>
    <w:rsid w:val="004B4ACF"/>
    <w:rsid w:val="004B7831"/>
    <w:rsid w:val="004C2DB8"/>
    <w:rsid w:val="004E6E87"/>
    <w:rsid w:val="00503E1D"/>
    <w:rsid w:val="00524AC5"/>
    <w:rsid w:val="005C5AA1"/>
    <w:rsid w:val="00607DD9"/>
    <w:rsid w:val="006244FA"/>
    <w:rsid w:val="00626198"/>
    <w:rsid w:val="006C2231"/>
    <w:rsid w:val="006D497E"/>
    <w:rsid w:val="006F1212"/>
    <w:rsid w:val="00701D09"/>
    <w:rsid w:val="00725E3E"/>
    <w:rsid w:val="00734DA2"/>
    <w:rsid w:val="00735BEE"/>
    <w:rsid w:val="00737139"/>
    <w:rsid w:val="00746AAB"/>
    <w:rsid w:val="00766BB9"/>
    <w:rsid w:val="008155BF"/>
    <w:rsid w:val="00820BA7"/>
    <w:rsid w:val="008238CF"/>
    <w:rsid w:val="00863686"/>
    <w:rsid w:val="008D6D71"/>
    <w:rsid w:val="008F304E"/>
    <w:rsid w:val="009114CF"/>
    <w:rsid w:val="009168AC"/>
    <w:rsid w:val="00917F4E"/>
    <w:rsid w:val="009264E6"/>
    <w:rsid w:val="009300E9"/>
    <w:rsid w:val="00941EB7"/>
    <w:rsid w:val="0097148C"/>
    <w:rsid w:val="00993B98"/>
    <w:rsid w:val="009D19B9"/>
    <w:rsid w:val="009F13A8"/>
    <w:rsid w:val="00A30D4B"/>
    <w:rsid w:val="00A3513B"/>
    <w:rsid w:val="00A406E2"/>
    <w:rsid w:val="00A52842"/>
    <w:rsid w:val="00A7426E"/>
    <w:rsid w:val="00A8115A"/>
    <w:rsid w:val="00A81E16"/>
    <w:rsid w:val="00A87B0F"/>
    <w:rsid w:val="00AC56DD"/>
    <w:rsid w:val="00B84ED2"/>
    <w:rsid w:val="00B87E31"/>
    <w:rsid w:val="00B97F12"/>
    <w:rsid w:val="00BA65C3"/>
    <w:rsid w:val="00BB19A0"/>
    <w:rsid w:val="00BC4714"/>
    <w:rsid w:val="00BF167F"/>
    <w:rsid w:val="00BF4A87"/>
    <w:rsid w:val="00C45CE9"/>
    <w:rsid w:val="00C47251"/>
    <w:rsid w:val="00C77B70"/>
    <w:rsid w:val="00CD7B7A"/>
    <w:rsid w:val="00CF6B37"/>
    <w:rsid w:val="00D1302D"/>
    <w:rsid w:val="00D4083F"/>
    <w:rsid w:val="00D73216"/>
    <w:rsid w:val="00D93EA2"/>
    <w:rsid w:val="00DA3451"/>
    <w:rsid w:val="00E12406"/>
    <w:rsid w:val="00E420C3"/>
    <w:rsid w:val="00E95761"/>
    <w:rsid w:val="00E96B5A"/>
    <w:rsid w:val="00ED3604"/>
    <w:rsid w:val="00ED751B"/>
    <w:rsid w:val="00F04C43"/>
    <w:rsid w:val="00F403AD"/>
    <w:rsid w:val="00F45197"/>
    <w:rsid w:val="00F919A1"/>
    <w:rsid w:val="00FB34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65757"/>
  <w15:docId w15:val="{49C94D5C-E81F-4CFA-8EE4-D4C48E04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451"/>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734DA2"/>
    <w:rPr>
      <w:color w:val="800080" w:themeColor="followedHyperlink"/>
      <w:u w:val="single"/>
    </w:rPr>
  </w:style>
  <w:style w:type="paragraph" w:customStyle="1" w:styleId="Default">
    <w:name w:val="Default"/>
    <w:rsid w:val="00734DA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34DA2"/>
    <w:rPr>
      <w:sz w:val="16"/>
      <w:szCs w:val="16"/>
    </w:rPr>
  </w:style>
  <w:style w:type="paragraph" w:styleId="CommentText">
    <w:name w:val="annotation text"/>
    <w:basedOn w:val="Normal"/>
    <w:link w:val="CommentTextChar"/>
    <w:uiPriority w:val="99"/>
    <w:semiHidden/>
    <w:unhideWhenUsed/>
    <w:rsid w:val="00734DA2"/>
    <w:pPr>
      <w:spacing w:line="240" w:lineRule="auto"/>
    </w:pPr>
    <w:rPr>
      <w:sz w:val="20"/>
      <w:szCs w:val="20"/>
    </w:rPr>
  </w:style>
  <w:style w:type="character" w:customStyle="1" w:styleId="CommentTextChar">
    <w:name w:val="Comment Text Char"/>
    <w:basedOn w:val="DefaultParagraphFont"/>
    <w:link w:val="CommentText"/>
    <w:uiPriority w:val="99"/>
    <w:semiHidden/>
    <w:rsid w:val="00734DA2"/>
    <w:rPr>
      <w:sz w:val="20"/>
      <w:szCs w:val="20"/>
    </w:rPr>
  </w:style>
  <w:style w:type="paragraph" w:customStyle="1" w:styleId="CM3">
    <w:name w:val="CM3"/>
    <w:basedOn w:val="Default"/>
    <w:next w:val="Default"/>
    <w:uiPriority w:val="99"/>
    <w:rsid w:val="00734DA2"/>
    <w:pPr>
      <w:widowControl w:val="0"/>
    </w:pPr>
    <w:rPr>
      <w:rFonts w:ascii="Verdana" w:eastAsia="Times New Roman" w:hAnsi="Verdana" w:cs="Times New Roman"/>
      <w:color w:val="auto"/>
      <w:lang w:eastAsia="en-ZA"/>
    </w:rPr>
  </w:style>
  <w:style w:type="paragraph" w:customStyle="1" w:styleId="CM1">
    <w:name w:val="CM1"/>
    <w:basedOn w:val="Default"/>
    <w:next w:val="Default"/>
    <w:uiPriority w:val="99"/>
    <w:rsid w:val="00734DA2"/>
    <w:pPr>
      <w:widowControl w:val="0"/>
      <w:spacing w:line="263" w:lineRule="atLeast"/>
    </w:pPr>
    <w:rPr>
      <w:rFonts w:ascii="Verdana" w:eastAsia="Times New Roman" w:hAnsi="Verdana" w:cs="Times New Roman"/>
      <w:color w:val="auto"/>
      <w:lang w:eastAsia="en-ZA"/>
    </w:rPr>
  </w:style>
  <w:style w:type="paragraph" w:customStyle="1" w:styleId="CM2">
    <w:name w:val="CM2"/>
    <w:basedOn w:val="Default"/>
    <w:next w:val="Default"/>
    <w:uiPriority w:val="99"/>
    <w:rsid w:val="00734DA2"/>
    <w:pPr>
      <w:widowControl w:val="0"/>
      <w:spacing w:line="260" w:lineRule="atLeast"/>
    </w:pPr>
    <w:rPr>
      <w:rFonts w:ascii="Verdana" w:eastAsia="Times New Roman" w:hAnsi="Verdana" w:cs="Times New Roman"/>
      <w:color w:val="auto"/>
      <w:lang w:eastAsia="en-ZA"/>
    </w:rPr>
  </w:style>
  <w:style w:type="paragraph" w:styleId="BalloonText">
    <w:name w:val="Balloon Text"/>
    <w:basedOn w:val="Normal"/>
    <w:link w:val="BalloonTextChar"/>
    <w:uiPriority w:val="99"/>
    <w:semiHidden/>
    <w:unhideWhenUsed/>
    <w:rsid w:val="00734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DA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737139"/>
    <w:rPr>
      <w:b/>
      <w:bCs/>
    </w:rPr>
  </w:style>
  <w:style w:type="character" w:customStyle="1" w:styleId="CommentSubjectChar">
    <w:name w:val="Comment Subject Char"/>
    <w:basedOn w:val="CommentTextChar"/>
    <w:link w:val="CommentSubject"/>
    <w:uiPriority w:val="99"/>
    <w:semiHidden/>
    <w:rsid w:val="00737139"/>
    <w:rPr>
      <w:b/>
      <w:bCs/>
      <w:sz w:val="20"/>
      <w:szCs w:val="20"/>
    </w:rPr>
  </w:style>
  <w:style w:type="paragraph" w:styleId="Header">
    <w:name w:val="header"/>
    <w:basedOn w:val="Normal"/>
    <w:link w:val="HeaderChar"/>
    <w:uiPriority w:val="99"/>
    <w:unhideWhenUsed/>
    <w:rsid w:val="002534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465"/>
  </w:style>
  <w:style w:type="paragraph" w:styleId="Footer">
    <w:name w:val="footer"/>
    <w:basedOn w:val="Normal"/>
    <w:link w:val="FooterChar"/>
    <w:uiPriority w:val="99"/>
    <w:unhideWhenUsed/>
    <w:rsid w:val="002534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3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9570-8C0E-4262-9AF0-3A5E5025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Thabo Lipholo</dc:creator>
  <cp:lastModifiedBy>Marcelle Blignaut</cp:lastModifiedBy>
  <cp:revision>2</cp:revision>
  <dcterms:created xsi:type="dcterms:W3CDTF">2022-12-14T07:02:00Z</dcterms:created>
  <dcterms:modified xsi:type="dcterms:W3CDTF">2022-12-14T07:02:00Z</dcterms:modified>
</cp:coreProperties>
</file>